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CellSpacing w:w="0" w:type="dxa"/>
        <w:tblCellMar>
          <w:left w:w="0" w:type="dxa"/>
          <w:right w:w="0" w:type="dxa"/>
        </w:tblCellMar>
        <w:tblLook w:val="04A0" w:firstRow="1" w:lastRow="0" w:firstColumn="1" w:lastColumn="0" w:noHBand="0" w:noVBand="1"/>
      </w:tblPr>
      <w:tblGrid>
        <w:gridCol w:w="9360"/>
      </w:tblGrid>
      <w:tr w:rsidR="003471D9" w:rsidRPr="003471D9" w:rsidTr="003471D9">
        <w:trPr>
          <w:tblCellSpacing w:w="0" w:type="dxa"/>
          <w:jc w:val="center"/>
        </w:trPr>
        <w:tc>
          <w:tcPr>
            <w:tcW w:w="0" w:type="auto"/>
            <w:vAlign w:val="center"/>
            <w:hideMark/>
          </w:tcPr>
          <w:p w:rsidR="003471D9" w:rsidRPr="003471D9" w:rsidRDefault="003471D9" w:rsidP="003471D9">
            <w:pPr>
              <w:bidi/>
              <w:spacing w:after="0" w:line="240" w:lineRule="auto"/>
              <w:rPr>
                <w:rFonts w:ascii="Times New Roman" w:eastAsia="Times New Roman" w:hAnsi="Times New Roman" w:cs="B Titr"/>
                <w:sz w:val="24"/>
                <w:szCs w:val="24"/>
              </w:rPr>
            </w:pPr>
            <w:r w:rsidRPr="003471D9">
              <w:rPr>
                <w:rFonts w:ascii="Times New Roman" w:eastAsia="Times New Roman" w:hAnsi="Times New Roman" w:cs="B Titr"/>
                <w:sz w:val="24"/>
                <w:szCs w:val="24"/>
                <w:rtl/>
              </w:rPr>
              <w:t>آموزش كاشت درخت</w:t>
            </w:r>
          </w:p>
        </w:tc>
      </w:tr>
      <w:tr w:rsidR="003471D9" w:rsidRPr="007C329E" w:rsidTr="003471D9">
        <w:trPr>
          <w:tblCellSpacing w:w="0" w:type="dxa"/>
          <w:jc w:val="center"/>
        </w:trPr>
        <w:tc>
          <w:tcPr>
            <w:tcW w:w="0" w:type="auto"/>
            <w:vAlign w:val="center"/>
            <w:hideMark/>
          </w:tcPr>
          <w:p w:rsidR="003471D9" w:rsidRPr="007C329E" w:rsidRDefault="003471D9" w:rsidP="007C329E">
            <w:pPr>
              <w:bidi/>
              <w:spacing w:after="0"/>
              <w:rPr>
                <w:rFonts w:ascii="Times New Roman" w:eastAsia="Times New Roman" w:hAnsi="Times New Roman" w:cs="B Nazanin"/>
                <w:color w:val="000000" w:themeColor="text1"/>
                <w:sz w:val="28"/>
                <w:szCs w:val="28"/>
              </w:rPr>
            </w:pPr>
            <w:r w:rsidRPr="007C329E">
              <w:rPr>
                <w:rFonts w:ascii="Times New Roman" w:eastAsia="Times New Roman" w:hAnsi="Times New Roman" w:cs="B Nazanin"/>
                <w:color w:val="000000" w:themeColor="text1"/>
                <w:sz w:val="24"/>
                <w:szCs w:val="24"/>
              </w:rPr>
              <w:br/>
            </w:r>
            <w:r w:rsidRPr="007C329E">
              <w:rPr>
                <w:rFonts w:ascii="Times New Roman" w:eastAsia="Times New Roman" w:hAnsi="Times New Roman" w:cs="B Nazanin"/>
                <w:color w:val="000000" w:themeColor="text1"/>
                <w:sz w:val="28"/>
                <w:szCs w:val="28"/>
              </w:rPr>
              <w:t xml:space="preserve"> -</w:t>
            </w:r>
            <w:r w:rsidRPr="007C329E">
              <w:rPr>
                <w:rFonts w:ascii="Times New Roman" w:eastAsia="Times New Roman" w:hAnsi="Times New Roman" w:cs="B Nazanin"/>
                <w:b/>
                <w:bCs/>
                <w:color w:val="000000" w:themeColor="text1"/>
                <w:sz w:val="28"/>
                <w:szCs w:val="28"/>
                <w:rtl/>
              </w:rPr>
              <w:t>زمان انتقال</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rPr>
              <w:t>در صورتي كه نهال در گلدان يا كيسه باشد امكان انتقال در هر موقع از سال وجود دارد ولي اگر نهال در زمين باشد در مورد درختان هميشه سبز مثل كاج و سرو در اول بهار و در مورد درختان خزان كننده از اوايل آذر ماه تا آخر اسفند ماه مي توان نهال را به محل اصلي منتقل نمود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t xml:space="preserve"> -</w:t>
            </w:r>
            <w:r w:rsidRPr="007C329E">
              <w:rPr>
                <w:rFonts w:ascii="Times New Roman" w:eastAsia="Times New Roman" w:hAnsi="Times New Roman" w:cs="B Nazanin"/>
                <w:b/>
                <w:bCs/>
                <w:color w:val="000000" w:themeColor="text1"/>
                <w:sz w:val="28"/>
                <w:szCs w:val="28"/>
                <w:rtl/>
              </w:rPr>
              <w:t>نحوه كاشت</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۱</w:t>
            </w:r>
            <w:r w:rsidR="007C329E">
              <w:rPr>
                <w:rFonts w:ascii="Times New Roman" w:eastAsia="Times New Roman" w:hAnsi="Times New Roman" w:cs="B Nazanin"/>
                <w:color w:val="000000" w:themeColor="text1"/>
                <w:sz w:val="28"/>
                <w:szCs w:val="28"/>
              </w:rPr>
              <w:t xml:space="preserve"> </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tl/>
              </w:rPr>
              <w:t xml:space="preserve">ابتدا محل كاشت را علامت گذاري و اقدام به خارج كردن خاك آن نماييد. قطر گودال در نهال هايي كه ريشه برهنه دارند به اندازه </w:t>
            </w:r>
            <w:r w:rsidRPr="007C329E">
              <w:rPr>
                <w:rFonts w:ascii="Times New Roman" w:eastAsia="Times New Roman" w:hAnsi="Times New Roman" w:cs="B Nazanin"/>
                <w:color w:val="000000" w:themeColor="text1"/>
                <w:sz w:val="28"/>
                <w:szCs w:val="28"/>
                <w:rtl/>
                <w:lang w:bidi="fa-IR"/>
              </w:rPr>
              <w:t>۳</w:t>
            </w:r>
            <w:r w:rsidRPr="007C329E">
              <w:rPr>
                <w:rFonts w:ascii="Times New Roman" w:eastAsia="Times New Roman" w:hAnsi="Times New Roman" w:cs="B Nazanin"/>
                <w:color w:val="000000" w:themeColor="text1"/>
                <w:sz w:val="28"/>
                <w:szCs w:val="28"/>
                <w:rtl/>
              </w:rPr>
              <w:t xml:space="preserve"> تا </w:t>
            </w:r>
            <w:r w:rsidRPr="007C329E">
              <w:rPr>
                <w:rFonts w:ascii="Times New Roman" w:eastAsia="Times New Roman" w:hAnsi="Times New Roman" w:cs="B Nazanin"/>
                <w:color w:val="000000" w:themeColor="text1"/>
                <w:sz w:val="28"/>
                <w:szCs w:val="28"/>
                <w:rtl/>
                <w:lang w:bidi="fa-IR"/>
              </w:rPr>
              <w:t>۵</w:t>
            </w:r>
            <w:r w:rsidRPr="007C329E">
              <w:rPr>
                <w:rFonts w:ascii="Times New Roman" w:eastAsia="Times New Roman" w:hAnsi="Times New Roman" w:cs="B Nazanin"/>
                <w:color w:val="000000" w:themeColor="text1"/>
                <w:sz w:val="28"/>
                <w:szCs w:val="28"/>
                <w:rtl/>
              </w:rPr>
              <w:t xml:space="preserve"> برابر قطر گسترش ريشه و در نهال هايي كه در گلدان هستند </w:t>
            </w:r>
            <w:r w:rsidRPr="007C329E">
              <w:rPr>
                <w:rFonts w:ascii="Times New Roman" w:eastAsia="Times New Roman" w:hAnsi="Times New Roman" w:cs="B Nazanin"/>
                <w:color w:val="000000" w:themeColor="text1"/>
                <w:sz w:val="28"/>
                <w:szCs w:val="28"/>
                <w:rtl/>
                <w:lang w:bidi="fa-IR"/>
              </w:rPr>
              <w:t>۲</w:t>
            </w:r>
            <w:r w:rsidRPr="007C329E">
              <w:rPr>
                <w:rFonts w:ascii="Times New Roman" w:eastAsia="Times New Roman" w:hAnsi="Times New Roman" w:cs="B Nazanin"/>
                <w:color w:val="000000" w:themeColor="text1"/>
                <w:sz w:val="28"/>
                <w:szCs w:val="28"/>
                <w:rtl/>
              </w:rPr>
              <w:t xml:space="preserve"> برابر قطر ظرف حاوي نهال مي باشد. عمق حفره محل كاشت بايد دقيقاً به اندازه عمق ريشه باشد. در صورت امكان </w:t>
            </w:r>
            <w:r w:rsidRPr="007C329E">
              <w:rPr>
                <w:rFonts w:ascii="Times New Roman" w:eastAsia="Times New Roman" w:hAnsi="Times New Roman" w:cs="B Nazanin"/>
                <w:color w:val="000000" w:themeColor="text1"/>
                <w:sz w:val="28"/>
                <w:szCs w:val="28"/>
                <w:rtl/>
                <w:lang w:bidi="fa-IR"/>
              </w:rPr>
              <w:t>۳۰</w:t>
            </w:r>
            <w:r w:rsidRPr="007C329E">
              <w:rPr>
                <w:rFonts w:ascii="Times New Roman" w:eastAsia="Times New Roman" w:hAnsi="Times New Roman" w:cs="B Nazanin"/>
                <w:color w:val="000000" w:themeColor="text1"/>
                <w:sz w:val="28"/>
                <w:szCs w:val="28"/>
                <w:rtl/>
              </w:rPr>
              <w:t xml:space="preserve"> سانتيمتر خارج از محوطه كاشت را نيز زير و رو كنيد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۲</w:t>
            </w:r>
            <w:r w:rsidR="007C329E">
              <w:rPr>
                <w:rFonts w:ascii="Times New Roman" w:eastAsia="Times New Roman" w:hAnsi="Times New Roman" w:cs="B Nazanin"/>
                <w:color w:val="000000" w:themeColor="text1"/>
                <w:sz w:val="28"/>
                <w:szCs w:val="28"/>
              </w:rPr>
              <w:t xml:space="preserve"> </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tl/>
              </w:rPr>
              <w:t>براي كاشت نهال با ريشه برهنه مطابق شكل زير بايد در مركز گودال برجستگي كوچكي ايجاد نماييد. اين عمل باعث قرار گرفتن بهتر ريشه در اطراف آن مي گردد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۳</w:t>
            </w:r>
            <w:r w:rsidRPr="007C329E">
              <w:rPr>
                <w:rFonts w:ascii="Times New Roman" w:eastAsia="Times New Roman" w:hAnsi="Times New Roman" w:cs="B Nazanin"/>
                <w:color w:val="000000" w:themeColor="text1"/>
                <w:sz w:val="28"/>
                <w:szCs w:val="28"/>
              </w:rPr>
              <w:t>-</w:t>
            </w:r>
            <w:r w:rsidR="007C329E">
              <w:rPr>
                <w:rFonts w:ascii="Times New Roman" w:eastAsia="Times New Roman" w:hAnsi="Times New Roman" w:cs="B Nazanin" w:hint="cs"/>
                <w:color w:val="000000" w:themeColor="text1"/>
                <w:sz w:val="28"/>
                <w:szCs w:val="28"/>
                <w:rtl/>
                <w:lang w:bidi="fa-IR"/>
              </w:rPr>
              <w:t xml:space="preserve"> </w:t>
            </w:r>
            <w:r w:rsidRPr="007C329E">
              <w:rPr>
                <w:rFonts w:ascii="Times New Roman" w:eastAsia="Times New Roman" w:hAnsi="Times New Roman" w:cs="B Nazanin"/>
                <w:color w:val="000000" w:themeColor="text1"/>
                <w:sz w:val="28"/>
                <w:szCs w:val="28"/>
                <w:rtl/>
              </w:rPr>
              <w:t>طوقه گياه (محل بين ريشه و ساقه ) بايد دقيقاً در سطح خاك قرار گيرد كاشت عميق باعث نرسيدن اكسيژن كافي به ريشه ها و در نتيجه عدم رشد درخت و افزايش رطوبت در محل طوقه و بالاي آن شده و شرايط را جهت بيماري هاي قارچي فراهم مي آورد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۴</w:t>
            </w:r>
            <w:r w:rsidR="007C329E">
              <w:rPr>
                <w:rFonts w:ascii="Times New Roman" w:eastAsia="Times New Roman" w:hAnsi="Times New Roman" w:cs="B Nazanin"/>
                <w:color w:val="000000" w:themeColor="text1"/>
                <w:sz w:val="28"/>
                <w:szCs w:val="28"/>
              </w:rPr>
              <w:t xml:space="preserve"> </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tl/>
              </w:rPr>
              <w:t>قبل از كاشت نهال ، ريشه ها را به دقت بررسي نماييد و ريشه هاي بهم فشرده را توسط انگشتان يا هر وسيله غير تيز ديگر از هم باز كنيد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۵</w:t>
            </w:r>
            <w:r w:rsidRPr="007C329E">
              <w:rPr>
                <w:rFonts w:ascii="Times New Roman" w:eastAsia="Times New Roman" w:hAnsi="Times New Roman" w:cs="B Nazanin"/>
                <w:color w:val="000000" w:themeColor="text1"/>
                <w:sz w:val="28"/>
                <w:szCs w:val="28"/>
              </w:rPr>
              <w:t>-</w:t>
            </w:r>
            <w:r w:rsidR="007C329E">
              <w:rPr>
                <w:rFonts w:ascii="Times New Roman" w:eastAsia="Times New Roman" w:hAnsi="Times New Roman" w:cs="B Nazanin" w:hint="cs"/>
                <w:color w:val="000000" w:themeColor="text1"/>
                <w:sz w:val="28"/>
                <w:szCs w:val="28"/>
                <w:rtl/>
              </w:rPr>
              <w:t xml:space="preserve"> </w:t>
            </w:r>
            <w:r w:rsidRPr="007C329E">
              <w:rPr>
                <w:rFonts w:ascii="Times New Roman" w:eastAsia="Times New Roman" w:hAnsi="Times New Roman" w:cs="B Nazanin"/>
                <w:color w:val="000000" w:themeColor="text1"/>
                <w:sz w:val="28"/>
                <w:szCs w:val="28"/>
                <w:rtl/>
              </w:rPr>
              <w:t>پس از قرار گرفتن صحيح نهال در گودال ، نهال را به صورت قائم نگاه داريد و گودال را به آرامي با خاك حاصل خيز كه با كود دامي كاملاً پوسيده، مخلوط شده است پر نماييد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۶</w:t>
            </w:r>
            <w:r w:rsidR="007C329E">
              <w:rPr>
                <w:rFonts w:ascii="Times New Roman" w:eastAsia="Times New Roman" w:hAnsi="Times New Roman" w:cs="B Nazanin"/>
                <w:color w:val="000000" w:themeColor="text1"/>
                <w:sz w:val="28"/>
                <w:szCs w:val="28"/>
              </w:rPr>
              <w:t xml:space="preserve"> </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tl/>
              </w:rPr>
              <w:t>بعد از پر كردن گودال سطح آن را كاملاً يكنواخت نموده و به طور كامل آبياري نماييد</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Pr>
              <w:br/>
            </w:r>
            <w:r w:rsidRPr="007C329E">
              <w:rPr>
                <w:rFonts w:ascii="Times New Roman" w:eastAsia="Times New Roman" w:hAnsi="Times New Roman" w:cs="B Nazanin"/>
                <w:color w:val="000000" w:themeColor="text1"/>
                <w:sz w:val="28"/>
                <w:szCs w:val="28"/>
                <w:rtl/>
                <w:lang w:bidi="fa-IR"/>
              </w:rPr>
              <w:t>۷</w:t>
            </w:r>
            <w:r w:rsidR="007C329E">
              <w:rPr>
                <w:rFonts w:ascii="Times New Roman" w:eastAsia="Times New Roman" w:hAnsi="Times New Roman" w:cs="B Nazanin"/>
                <w:color w:val="000000" w:themeColor="text1"/>
                <w:sz w:val="28"/>
                <w:szCs w:val="28"/>
              </w:rPr>
              <w:t xml:space="preserve"> </w:t>
            </w:r>
            <w:r w:rsidRPr="007C329E">
              <w:rPr>
                <w:rFonts w:ascii="Times New Roman" w:eastAsia="Times New Roman" w:hAnsi="Times New Roman" w:cs="B Nazanin"/>
                <w:color w:val="000000" w:themeColor="text1"/>
                <w:sz w:val="28"/>
                <w:szCs w:val="28"/>
              </w:rPr>
              <w:t>-</w:t>
            </w:r>
            <w:r w:rsidRPr="007C329E">
              <w:rPr>
                <w:rFonts w:ascii="Times New Roman" w:eastAsia="Times New Roman" w:hAnsi="Times New Roman" w:cs="B Nazanin"/>
                <w:color w:val="000000" w:themeColor="text1"/>
                <w:sz w:val="28"/>
                <w:szCs w:val="28"/>
                <w:rtl/>
              </w:rPr>
              <w:t>در محل هايي كه امكان جابجايي ريشه درخت وجود دارد بايد از قيم استفاده نمود</w:t>
            </w:r>
            <w:r w:rsidRPr="007C329E">
              <w:rPr>
                <w:rFonts w:ascii="Times New Roman" w:eastAsia="Times New Roman" w:hAnsi="Times New Roman" w:cs="B Nazanin"/>
                <w:color w:val="000000" w:themeColor="text1"/>
                <w:sz w:val="28"/>
                <w:szCs w:val="28"/>
              </w:rPr>
              <w:t xml:space="preserve">. </w:t>
            </w:r>
          </w:p>
          <w:p w:rsidR="003471D9" w:rsidRPr="007C329E" w:rsidRDefault="003471D9" w:rsidP="007C329E">
            <w:pPr>
              <w:bidi/>
              <w:spacing w:after="0"/>
              <w:rPr>
                <w:rFonts w:ascii="Times New Roman" w:eastAsia="Times New Roman" w:hAnsi="Times New Roman" w:cs="B Nazanin"/>
                <w:color w:val="000000" w:themeColor="text1"/>
                <w:sz w:val="24"/>
                <w:szCs w:val="24"/>
              </w:rPr>
            </w:pPr>
            <w:r w:rsidRPr="007C329E">
              <w:rPr>
                <w:rFonts w:ascii="Times New Roman" w:eastAsia="Times New Roman" w:hAnsi="Times New Roman" w:cs="B Nazanin"/>
                <w:color w:val="000000" w:themeColor="text1"/>
                <w:sz w:val="24"/>
                <w:szCs w:val="24"/>
              </w:rPr>
              <w:t> </w:t>
            </w:r>
          </w:p>
          <w:p w:rsidR="003471D9" w:rsidRPr="007C329E" w:rsidRDefault="003471D9" w:rsidP="007C329E">
            <w:pPr>
              <w:bidi/>
              <w:spacing w:after="0"/>
              <w:jc w:val="center"/>
              <w:rPr>
                <w:rFonts w:ascii="Times New Roman" w:eastAsia="Times New Roman" w:hAnsi="Times New Roman" w:cs="B Nazanin"/>
                <w:color w:val="000000" w:themeColor="text1"/>
                <w:sz w:val="24"/>
                <w:szCs w:val="24"/>
              </w:rPr>
            </w:pPr>
            <w:r w:rsidRPr="007C329E">
              <w:rPr>
                <w:rFonts w:ascii="Times New Roman" w:eastAsia="Times New Roman" w:hAnsi="Times New Roman" w:cs="B Nazanin"/>
                <w:noProof/>
                <w:color w:val="000000" w:themeColor="text1"/>
                <w:sz w:val="24"/>
                <w:szCs w:val="24"/>
                <w:lang w:bidi="fa-IR"/>
              </w:rPr>
              <w:lastRenderedPageBreak/>
              <w:drawing>
                <wp:inline distT="0" distB="0" distL="0" distR="0" wp14:anchorId="08097720" wp14:editId="6E2BB8D3">
                  <wp:extent cx="2857500" cy="3857625"/>
                  <wp:effectExtent l="0" t="0" r="0" b="9525"/>
                  <wp:docPr id="2" name="Picture 2" descr="http://isfahan.ir/Dorsapax/userfiles/Image/sazman%20pakha/201201292226045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sfahan.ir/Dorsapax/userfiles/Image/sazman%20pakha/2012012922260456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3857625"/>
                          </a:xfrm>
                          <a:prstGeom prst="rect">
                            <a:avLst/>
                          </a:prstGeom>
                          <a:noFill/>
                          <a:ln>
                            <a:noFill/>
                          </a:ln>
                        </pic:spPr>
                      </pic:pic>
                    </a:graphicData>
                  </a:graphic>
                </wp:inline>
              </w:drawing>
            </w:r>
          </w:p>
          <w:p w:rsidR="003471D9" w:rsidRPr="007C329E" w:rsidRDefault="003471D9" w:rsidP="007C329E">
            <w:pPr>
              <w:bidi/>
              <w:spacing w:after="0"/>
              <w:rPr>
                <w:rFonts w:ascii="Times New Roman" w:eastAsia="Times New Roman" w:hAnsi="Times New Roman" w:cs="B Nazanin"/>
                <w:color w:val="000000" w:themeColor="text1"/>
                <w:sz w:val="24"/>
                <w:szCs w:val="24"/>
              </w:rPr>
            </w:pPr>
            <w:r w:rsidRPr="007C329E">
              <w:rPr>
                <w:rFonts w:ascii="Times New Roman" w:eastAsia="Times New Roman" w:hAnsi="Times New Roman" w:cs="B Nazanin"/>
                <w:color w:val="000000" w:themeColor="text1"/>
                <w:sz w:val="24"/>
                <w:szCs w:val="24"/>
              </w:rPr>
              <w:t> </w:t>
            </w:r>
          </w:p>
          <w:p w:rsidR="003471D9" w:rsidRPr="007C329E" w:rsidRDefault="003471D9" w:rsidP="007C329E">
            <w:pPr>
              <w:bidi/>
              <w:spacing w:after="0"/>
              <w:jc w:val="center"/>
              <w:rPr>
                <w:rFonts w:ascii="Times New Roman" w:eastAsia="Times New Roman" w:hAnsi="Times New Roman" w:cs="B Nazanin"/>
                <w:color w:val="000000" w:themeColor="text1"/>
                <w:sz w:val="24"/>
                <w:szCs w:val="24"/>
              </w:rPr>
            </w:pPr>
            <w:r w:rsidRPr="007C329E">
              <w:rPr>
                <w:rFonts w:ascii="Times New Roman" w:eastAsia="Times New Roman" w:hAnsi="Times New Roman" w:cs="B Nazanin"/>
                <w:noProof/>
                <w:color w:val="000000" w:themeColor="text1"/>
                <w:sz w:val="24"/>
                <w:szCs w:val="24"/>
                <w:lang w:bidi="fa-IR"/>
              </w:rPr>
              <w:drawing>
                <wp:inline distT="0" distB="0" distL="0" distR="0" wp14:anchorId="1E5E6B51" wp14:editId="2747D539">
                  <wp:extent cx="2857500" cy="3552825"/>
                  <wp:effectExtent l="0" t="0" r="0" b="9525"/>
                  <wp:docPr id="1" name="Picture 1" descr="http://isfahan.ir/Dorsapax/userfiles/Image/sazman%20pakha/20120129222657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sfahan.ir/Dorsapax/userfiles/Image/sazman%20pakha/2012012922265733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3552825"/>
                          </a:xfrm>
                          <a:prstGeom prst="rect">
                            <a:avLst/>
                          </a:prstGeom>
                          <a:noFill/>
                          <a:ln>
                            <a:noFill/>
                          </a:ln>
                        </pic:spPr>
                      </pic:pic>
                    </a:graphicData>
                  </a:graphic>
                </wp:inline>
              </w:drawing>
            </w:r>
          </w:p>
        </w:tc>
      </w:tr>
    </w:tbl>
    <w:p w:rsidR="00A446D2" w:rsidRPr="007C329E" w:rsidRDefault="00A446D2" w:rsidP="007C329E">
      <w:pPr>
        <w:bidi/>
        <w:rPr>
          <w:rFonts w:cs="B Nazanin"/>
          <w:color w:val="000000" w:themeColor="text1"/>
        </w:rPr>
      </w:pPr>
    </w:p>
    <w:p w:rsidR="003471D9" w:rsidRPr="007C329E" w:rsidRDefault="003471D9" w:rsidP="007C329E">
      <w:pPr>
        <w:bidi/>
        <w:rPr>
          <w:rFonts w:cs="B Nazanin"/>
          <w:color w:val="000000" w:themeColor="text1"/>
        </w:rPr>
      </w:pPr>
    </w:p>
    <w:p w:rsidR="003471D9" w:rsidRPr="007C329E" w:rsidRDefault="003471D9" w:rsidP="007C329E">
      <w:pPr>
        <w:bidi/>
        <w:rPr>
          <w:rFonts w:cs="B Nazanin"/>
          <w:color w:val="000000" w:themeColor="text1"/>
          <w:sz w:val="24"/>
          <w:szCs w:val="24"/>
        </w:rPr>
      </w:pP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۱۰</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گام برای کاشت درخت را در ادامه دنبال کنید</w:t>
      </w:r>
      <w:r w:rsidRPr="007C329E">
        <w:rPr>
          <w:rStyle w:val="Strong"/>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۱</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در زمان مناسبی از سال برای کاشت درخت اقدام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کاشت بوته در اواخر بهار یا تابستان به دلیل گرما ممکن است باعث از بین رفتن آن شود. بهترین زمان برای کاشت یک درخت اواخر زمستان یا اوایل بهار است. روز درختکاری (</w:t>
      </w:r>
      <w:r w:rsidRPr="007C329E">
        <w:rPr>
          <w:rFonts w:cs="B Nazanin"/>
          <w:color w:val="000000" w:themeColor="text1"/>
          <w:sz w:val="28"/>
          <w:szCs w:val="28"/>
          <w:rtl/>
          <w:lang w:bidi="fa-IR"/>
        </w:rPr>
        <w:t>۱۵</w:t>
      </w:r>
      <w:r w:rsidRPr="007C329E">
        <w:rPr>
          <w:rFonts w:cs="B Nazanin"/>
          <w:color w:val="000000" w:themeColor="text1"/>
          <w:sz w:val="28"/>
          <w:szCs w:val="28"/>
          <w:rtl/>
        </w:rPr>
        <w:t xml:space="preserve"> اسفند) زمان مناسبی بقرای شروع کاشت درختان است</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۲</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مکان مناسبی برای کاشت درخت انتخاب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در جاهایی مانند کنار تیرهای برق یا حریم کابل‌های تلفن و لوله‌کشی‌های گاز مکان مناسبی برای کاشت درخت نیست</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۳</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گونه های بومی منطقه خود را بکارید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اگر گیاهی از گونه های غیربومی را برای کاشت در نظر بگیرید، امکان رشد نکردن و خشک شدن آن بیشتر است. مثلا کاشت نخل خرما در منطقه آذربایجان چندان ایده خوبی نیست</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۴</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گودالی آماده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 xml:space="preserve">بیل مناسبی انتخاب کنید و گودالی </w:t>
      </w:r>
      <w:r w:rsidRPr="007C329E">
        <w:rPr>
          <w:rFonts w:cs="B Nazanin"/>
          <w:color w:val="000000" w:themeColor="text1"/>
          <w:sz w:val="28"/>
          <w:szCs w:val="28"/>
          <w:rtl/>
          <w:lang w:bidi="fa-IR"/>
        </w:rPr>
        <w:t>۲-۳</w:t>
      </w:r>
      <w:r w:rsidRPr="007C329E">
        <w:rPr>
          <w:rFonts w:cs="B Nazanin"/>
          <w:color w:val="000000" w:themeColor="text1"/>
          <w:sz w:val="28"/>
          <w:szCs w:val="28"/>
          <w:rtl/>
        </w:rPr>
        <w:t xml:space="preserve"> برابر عرض و طول ریشه حفر کنید. گودال بزرگتر به شما این امکان را می‌دهد که به راحتی ریشه را درون آن قرار دهید و همچنین شروع رشد ریشه نیز راحت‌تر می‌شود</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۵</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درخت را بکارید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ریشه آن را به آرامی در گودالی که آماده کرده اید قرار دهید. در صورتی که نهالی که خریده اید درون گلدان یا ظروف پلاستیکی است، ریشه را از آن خارج کنید. مطمئن شوید که سوراخ بیش از حد عمیق یا کم عمق نباشد. در صورت پیوندی بودن نهال بایستی سطح پیوندی آن خارج از خاک قرار گیرد</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۶</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گودال را با استفاده از کمپوست و یا کود کمپوست پر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البته اگر خاکی که از گودال برداشته باشید خود خاک غنی باشد نیازی به استفاده از کمپوست یا کود نیست. از کودهای تجاری و شیمیایی استفاده نکنید</w:t>
      </w:r>
      <w:r w:rsidRPr="007C329E">
        <w:rPr>
          <w:rFonts w:cs="B Nazanin"/>
          <w:color w:val="000000" w:themeColor="text1"/>
          <w:sz w:val="28"/>
          <w:szCs w:val="28"/>
        </w:rPr>
        <w:t xml:space="preserve">. </w:t>
      </w:r>
      <w:r w:rsidRPr="007C329E">
        <w:rPr>
          <w:rFonts w:cs="B Nazanin"/>
          <w:color w:val="000000" w:themeColor="text1"/>
          <w:sz w:val="28"/>
          <w:szCs w:val="28"/>
          <w:rtl/>
        </w:rPr>
        <w:t>می‌توانید از گیاخاک یا شاخ و برگ‌های خشک شده و تفاله میوه ها نیز برای تقویت درخت استفاده کنید</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Style w:val="Strong"/>
          <w:rFonts w:cs="B Nazanin"/>
          <w:color w:val="000000" w:themeColor="text1"/>
          <w:sz w:val="28"/>
          <w:szCs w:val="28"/>
          <w:rtl/>
          <w:lang w:bidi="fa-IR"/>
        </w:rPr>
        <w:t>۷</w:t>
      </w:r>
      <w:r w:rsidRPr="007C329E">
        <w:rPr>
          <w:rStyle w:val="Strong"/>
          <w:rFonts w:cs="B Nazanin"/>
          <w:color w:val="000000" w:themeColor="text1"/>
          <w:sz w:val="28"/>
          <w:szCs w:val="28"/>
        </w:rPr>
        <w:t xml:space="preserve">. </w:t>
      </w:r>
      <w:r w:rsidRPr="007C329E">
        <w:rPr>
          <w:rStyle w:val="Strong"/>
          <w:rFonts w:cs="B Nazanin"/>
          <w:color w:val="000000" w:themeColor="text1"/>
          <w:sz w:val="28"/>
          <w:szCs w:val="28"/>
          <w:rtl/>
        </w:rPr>
        <w:t>درخت تازه کاشته شده را آبیاری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 xml:space="preserve">مقدار آب مورد نیاز را خودتان می‌توانید با استفاده از اندازه درخت تشخیص دهید. برای درخت کاشته شده حداقل </w:t>
      </w:r>
      <w:r w:rsidRPr="007C329E">
        <w:rPr>
          <w:rFonts w:cs="B Nazanin"/>
          <w:color w:val="000000" w:themeColor="text1"/>
          <w:sz w:val="28"/>
          <w:szCs w:val="28"/>
          <w:rtl/>
          <w:lang w:bidi="fa-IR"/>
        </w:rPr>
        <w:t>۵</w:t>
      </w:r>
      <w:r w:rsidRPr="007C329E">
        <w:rPr>
          <w:rFonts w:cs="B Nazanin"/>
          <w:color w:val="000000" w:themeColor="text1"/>
          <w:sz w:val="28"/>
          <w:szCs w:val="28"/>
          <w:rtl/>
        </w:rPr>
        <w:t xml:space="preserve"> لیتر آب بدهید</w:t>
      </w:r>
      <w:r w:rsidRPr="007C329E">
        <w:rPr>
          <w:rFonts w:cs="B Nazanin"/>
          <w:color w:val="000000" w:themeColor="text1"/>
          <w:sz w:val="28"/>
          <w:szCs w:val="28"/>
        </w:rPr>
        <w:t>.</w:t>
      </w:r>
    </w:p>
    <w:p w:rsidR="003471D9" w:rsidRPr="007C329E" w:rsidRDefault="003471D9" w:rsidP="007C329E">
      <w:pPr>
        <w:pStyle w:val="NormalWeb"/>
        <w:bidi/>
        <w:spacing w:line="276" w:lineRule="auto"/>
        <w:rPr>
          <w:rFonts w:cs="B Nazanin"/>
          <w:color w:val="000000" w:themeColor="text1"/>
          <w:sz w:val="28"/>
          <w:szCs w:val="28"/>
        </w:rPr>
      </w:pPr>
      <w:r w:rsidRPr="007C329E">
        <w:rPr>
          <w:rFonts w:cs="B Nazanin"/>
          <w:color w:val="000000" w:themeColor="text1"/>
          <w:sz w:val="28"/>
          <w:szCs w:val="28"/>
          <w:rtl/>
          <w:lang w:bidi="fa-IR"/>
        </w:rPr>
        <w:lastRenderedPageBreak/>
        <w:t>۸</w:t>
      </w:r>
      <w:r w:rsidRPr="007C329E">
        <w:rPr>
          <w:rFonts w:cs="B Nazanin"/>
          <w:color w:val="000000" w:themeColor="text1"/>
          <w:sz w:val="28"/>
          <w:szCs w:val="28"/>
        </w:rPr>
        <w:t xml:space="preserve">. </w:t>
      </w:r>
      <w:r w:rsidRPr="007C329E">
        <w:rPr>
          <w:rFonts w:cs="B Nazanin"/>
          <w:color w:val="000000" w:themeColor="text1"/>
          <w:sz w:val="28"/>
          <w:szCs w:val="28"/>
          <w:rtl/>
        </w:rPr>
        <w:t>برای محافظت از ریشه</w:t>
      </w:r>
      <w:r w:rsidRPr="007C329E">
        <w:rPr>
          <w:rFonts w:hint="cs"/>
          <w:color w:val="000000" w:themeColor="text1"/>
          <w:sz w:val="28"/>
          <w:szCs w:val="28"/>
          <w:rtl/>
        </w:rPr>
        <w:t>ٔ</w:t>
      </w:r>
      <w:r w:rsidRPr="007C329E">
        <w:rPr>
          <w:rFonts w:cs="B Nazanin"/>
          <w:color w:val="000000" w:themeColor="text1"/>
          <w:sz w:val="28"/>
          <w:szCs w:val="28"/>
          <w:rtl/>
        </w:rPr>
        <w:t xml:space="preserve"> </w:t>
      </w:r>
      <w:r w:rsidRPr="007C329E">
        <w:rPr>
          <w:rFonts w:cs="B Nazanin" w:hint="cs"/>
          <w:color w:val="000000" w:themeColor="text1"/>
          <w:sz w:val="28"/>
          <w:szCs w:val="28"/>
          <w:rtl/>
        </w:rPr>
        <w:t>درخت</w:t>
      </w:r>
      <w:r w:rsidRPr="007C329E">
        <w:rPr>
          <w:rFonts w:cs="B Nazanin"/>
          <w:color w:val="000000" w:themeColor="text1"/>
          <w:sz w:val="28"/>
          <w:szCs w:val="28"/>
          <w:rtl/>
        </w:rPr>
        <w:t xml:space="preserve"> </w:t>
      </w:r>
      <w:r w:rsidRPr="007C329E">
        <w:rPr>
          <w:rFonts w:cs="B Nazanin" w:hint="cs"/>
          <w:color w:val="000000" w:themeColor="text1"/>
          <w:sz w:val="28"/>
          <w:szCs w:val="28"/>
          <w:rtl/>
        </w:rPr>
        <w:t>کاشته</w:t>
      </w:r>
      <w:r w:rsidRPr="007C329E">
        <w:rPr>
          <w:rFonts w:cs="B Nazanin"/>
          <w:color w:val="000000" w:themeColor="text1"/>
          <w:sz w:val="28"/>
          <w:szCs w:val="28"/>
          <w:rtl/>
        </w:rPr>
        <w:t xml:space="preserve"> </w:t>
      </w:r>
      <w:r w:rsidRPr="007C329E">
        <w:rPr>
          <w:rFonts w:cs="B Nazanin" w:hint="cs"/>
          <w:color w:val="000000" w:themeColor="text1"/>
          <w:sz w:val="28"/>
          <w:szCs w:val="28"/>
          <w:rtl/>
        </w:rPr>
        <w:t>شده</w:t>
      </w:r>
      <w:r w:rsidRPr="007C329E">
        <w:rPr>
          <w:rFonts w:cs="B Nazanin"/>
          <w:color w:val="000000" w:themeColor="text1"/>
          <w:sz w:val="28"/>
          <w:szCs w:val="28"/>
          <w:rtl/>
        </w:rPr>
        <w:t xml:space="preserve"> </w:t>
      </w:r>
      <w:r w:rsidRPr="007C329E">
        <w:rPr>
          <w:rFonts w:cs="B Nazanin" w:hint="cs"/>
          <w:color w:val="000000" w:themeColor="text1"/>
          <w:sz w:val="28"/>
          <w:szCs w:val="28"/>
          <w:rtl/>
        </w:rPr>
        <w:t>از</w:t>
      </w:r>
      <w:r w:rsidRPr="007C329E">
        <w:rPr>
          <w:rFonts w:cs="B Nazanin"/>
          <w:color w:val="000000" w:themeColor="text1"/>
          <w:sz w:val="28"/>
          <w:szCs w:val="28"/>
          <w:rtl/>
        </w:rPr>
        <w:t xml:space="preserve"> </w:t>
      </w:r>
      <w:r w:rsidRPr="007C329E">
        <w:rPr>
          <w:rFonts w:cs="B Nazanin" w:hint="cs"/>
          <w:color w:val="000000" w:themeColor="text1"/>
          <w:sz w:val="28"/>
          <w:szCs w:val="28"/>
          <w:rtl/>
        </w:rPr>
        <w:t>آسیب‌هایی</w:t>
      </w:r>
      <w:r w:rsidRPr="007C329E">
        <w:rPr>
          <w:rFonts w:cs="B Nazanin"/>
          <w:color w:val="000000" w:themeColor="text1"/>
          <w:sz w:val="28"/>
          <w:szCs w:val="28"/>
          <w:rtl/>
        </w:rPr>
        <w:t xml:space="preserve"> </w:t>
      </w:r>
      <w:r w:rsidRPr="007C329E">
        <w:rPr>
          <w:rFonts w:cs="B Nazanin" w:hint="cs"/>
          <w:color w:val="000000" w:themeColor="text1"/>
          <w:sz w:val="28"/>
          <w:szCs w:val="28"/>
          <w:rtl/>
        </w:rPr>
        <w:t>چون</w:t>
      </w:r>
      <w:r w:rsidRPr="007C329E">
        <w:rPr>
          <w:rFonts w:cs="B Nazanin"/>
          <w:color w:val="000000" w:themeColor="text1"/>
          <w:sz w:val="28"/>
          <w:szCs w:val="28"/>
          <w:rtl/>
        </w:rPr>
        <w:t xml:space="preserve"> </w:t>
      </w:r>
      <w:r w:rsidRPr="007C329E">
        <w:rPr>
          <w:rFonts w:cs="B Nazanin" w:hint="cs"/>
          <w:color w:val="000000" w:themeColor="text1"/>
          <w:sz w:val="28"/>
          <w:szCs w:val="28"/>
          <w:rtl/>
        </w:rPr>
        <w:t>باران</w:t>
      </w:r>
      <w:r w:rsidRPr="007C329E">
        <w:rPr>
          <w:rFonts w:cs="B Nazanin"/>
          <w:color w:val="000000" w:themeColor="text1"/>
          <w:sz w:val="28"/>
          <w:szCs w:val="28"/>
          <w:rtl/>
        </w:rPr>
        <w:t xml:space="preserve"> </w:t>
      </w:r>
      <w:r w:rsidRPr="007C329E">
        <w:rPr>
          <w:rFonts w:cs="B Nazanin" w:hint="cs"/>
          <w:color w:val="000000" w:themeColor="text1"/>
          <w:sz w:val="28"/>
          <w:szCs w:val="28"/>
          <w:rtl/>
        </w:rPr>
        <w:t>و</w:t>
      </w:r>
      <w:r w:rsidRPr="007C329E">
        <w:rPr>
          <w:rFonts w:cs="B Nazanin"/>
          <w:color w:val="000000" w:themeColor="text1"/>
          <w:sz w:val="28"/>
          <w:szCs w:val="28"/>
          <w:rtl/>
        </w:rPr>
        <w:t xml:space="preserve"> </w:t>
      </w:r>
      <w:r w:rsidRPr="007C329E">
        <w:rPr>
          <w:rFonts w:cs="B Nazanin" w:hint="cs"/>
          <w:color w:val="000000" w:themeColor="text1"/>
          <w:sz w:val="28"/>
          <w:szCs w:val="28"/>
          <w:rtl/>
        </w:rPr>
        <w:t>تبخیر</w:t>
      </w:r>
      <w:r w:rsidRPr="007C329E">
        <w:rPr>
          <w:rFonts w:cs="B Nazanin"/>
          <w:color w:val="000000" w:themeColor="text1"/>
          <w:sz w:val="28"/>
          <w:szCs w:val="28"/>
          <w:rtl/>
        </w:rPr>
        <w:t xml:space="preserve"> </w:t>
      </w:r>
      <w:r w:rsidRPr="007C329E">
        <w:rPr>
          <w:rFonts w:cs="B Nazanin" w:hint="cs"/>
          <w:color w:val="000000" w:themeColor="text1"/>
          <w:sz w:val="28"/>
          <w:szCs w:val="28"/>
          <w:rtl/>
        </w:rPr>
        <w:t>زیاد</w:t>
      </w:r>
      <w:r w:rsidRPr="007C329E">
        <w:rPr>
          <w:rFonts w:cs="B Nazanin"/>
          <w:color w:val="000000" w:themeColor="text1"/>
          <w:sz w:val="28"/>
          <w:szCs w:val="28"/>
          <w:rtl/>
        </w:rPr>
        <w:t xml:space="preserve"> </w:t>
      </w:r>
      <w:r w:rsidRPr="007C329E">
        <w:rPr>
          <w:rStyle w:val="Strong"/>
          <w:rFonts w:cs="B Nazanin"/>
          <w:color w:val="000000" w:themeColor="text1"/>
          <w:sz w:val="28"/>
          <w:szCs w:val="28"/>
          <w:rtl/>
        </w:rPr>
        <w:t>از مالچ یا خاکپوش استفاده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لایه ای خاک‌اره، کاه و یا کاغذ باطله می‌تواند مفید باشد</w:t>
      </w:r>
      <w:r w:rsidRPr="007C329E">
        <w:rPr>
          <w:rFonts w:cs="B Nazanin"/>
          <w:color w:val="000000" w:themeColor="text1"/>
          <w:sz w:val="28"/>
          <w:szCs w:val="28"/>
        </w:rPr>
        <w:t>.</w:t>
      </w:r>
    </w:p>
    <w:p w:rsidR="00844E0F" w:rsidRPr="007C329E" w:rsidRDefault="003471D9" w:rsidP="007C329E">
      <w:pPr>
        <w:pStyle w:val="NormalWeb"/>
        <w:bidi/>
        <w:spacing w:line="276" w:lineRule="auto"/>
        <w:rPr>
          <w:rFonts w:cs="B Nazanin"/>
          <w:color w:val="000000" w:themeColor="text1"/>
          <w:sz w:val="28"/>
          <w:szCs w:val="28"/>
        </w:rPr>
      </w:pPr>
      <w:r w:rsidRPr="007C329E">
        <w:rPr>
          <w:rFonts w:cs="B Nazanin"/>
          <w:color w:val="000000" w:themeColor="text1"/>
          <w:sz w:val="28"/>
          <w:szCs w:val="28"/>
          <w:rtl/>
          <w:lang w:bidi="fa-IR"/>
        </w:rPr>
        <w:t>۹</w:t>
      </w:r>
      <w:r w:rsidRPr="007C329E">
        <w:rPr>
          <w:rFonts w:cs="B Nazanin"/>
          <w:color w:val="000000" w:themeColor="text1"/>
          <w:sz w:val="28"/>
          <w:szCs w:val="28"/>
        </w:rPr>
        <w:t xml:space="preserve">. </w:t>
      </w:r>
      <w:r w:rsidRPr="007C329E">
        <w:rPr>
          <w:rFonts w:cs="B Nazanin"/>
          <w:color w:val="000000" w:themeColor="text1"/>
          <w:sz w:val="28"/>
          <w:szCs w:val="28"/>
          <w:rtl/>
        </w:rPr>
        <w:t xml:space="preserve">پس از یکی دو ساعت از کاشت درخت </w:t>
      </w:r>
      <w:r w:rsidRPr="007C329E">
        <w:rPr>
          <w:rStyle w:val="Strong"/>
          <w:rFonts w:cs="B Nazanin"/>
          <w:color w:val="000000" w:themeColor="text1"/>
          <w:sz w:val="28"/>
          <w:szCs w:val="28"/>
          <w:rtl/>
        </w:rPr>
        <w:t>دوباره آن را آبیاری کنید</w:t>
      </w:r>
      <w:r w:rsidRPr="007C329E">
        <w:rPr>
          <w:rStyle w:val="Strong"/>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tl/>
        </w:rPr>
        <w:t>تا چندین ماه درخت تازه کاشته شده نیاز به مراقبت زیاد دارد و آن را مرتب و با توجه به آب و هوای منطقه و نیاز گونه درخت آبیاری کنید</w:t>
      </w:r>
      <w:r w:rsidRPr="007C329E">
        <w:rPr>
          <w:rFonts w:cs="B Nazanin"/>
          <w:color w:val="000000" w:themeColor="text1"/>
          <w:sz w:val="28"/>
          <w:szCs w:val="28"/>
        </w:rPr>
        <w:t>.</w:t>
      </w:r>
    </w:p>
    <w:p w:rsidR="00844E0F" w:rsidRPr="007C329E" w:rsidRDefault="007C329E" w:rsidP="007C329E">
      <w:pPr>
        <w:bidi/>
        <w:spacing w:after="0"/>
        <w:jc w:val="center"/>
        <w:rPr>
          <w:rFonts w:ascii="Times New Roman" w:eastAsia="Times New Roman" w:hAnsi="Times New Roman" w:cs="B Nazanin"/>
          <w:color w:val="000000" w:themeColor="text1"/>
          <w:sz w:val="24"/>
          <w:szCs w:val="24"/>
        </w:rPr>
      </w:pPr>
      <w:hyperlink r:id="rId6" w:history="1">
        <w:r w:rsidR="00844E0F" w:rsidRPr="007C329E">
          <w:rPr>
            <w:rFonts w:ascii="Times New Roman" w:eastAsia="Times New Roman" w:hAnsi="Times New Roman" w:cs="B Nazanin"/>
            <w:color w:val="000000" w:themeColor="text1"/>
            <w:sz w:val="24"/>
            <w:szCs w:val="24"/>
            <w:rtl/>
          </w:rPr>
          <w:t xml:space="preserve">نحوه كاشت درختان سردسیری </w:t>
        </w:r>
        <w:r w:rsidR="00844E0F" w:rsidRPr="007C329E">
          <w:rPr>
            <w:rFonts w:ascii="Times New Roman" w:eastAsia="Times New Roman" w:hAnsi="Times New Roman" w:cs="B Nazanin"/>
            <w:color w:val="000000" w:themeColor="text1"/>
            <w:sz w:val="24"/>
            <w:szCs w:val="24"/>
          </w:rPr>
          <w:t>)</w:t>
        </w:r>
        <w:r w:rsidR="00844E0F" w:rsidRPr="007C329E">
          <w:rPr>
            <w:rFonts w:ascii="Times New Roman" w:eastAsia="Times New Roman" w:hAnsi="Times New Roman" w:cs="B Nazanin"/>
            <w:color w:val="000000" w:themeColor="text1"/>
            <w:sz w:val="24"/>
            <w:szCs w:val="24"/>
            <w:rtl/>
          </w:rPr>
          <w:t>سيب ، مو ، گردو ، گلابى ، زردآلو ، بادام ، هلو</w:t>
        </w:r>
      </w:hyperlink>
      <w:r w:rsidR="00844E0F" w:rsidRPr="007C329E">
        <w:rPr>
          <w:rFonts w:ascii="Times New Roman" w:eastAsia="Times New Roman" w:hAnsi="Times New Roman" w:cs="B Nazanin"/>
          <w:color w:val="000000" w:themeColor="text1"/>
          <w:sz w:val="24"/>
          <w:szCs w:val="24"/>
        </w:rPr>
        <w:t>(</w:t>
      </w:r>
    </w:p>
    <w:p w:rsidR="00844E0F" w:rsidRPr="007C329E" w:rsidRDefault="00844E0F" w:rsidP="007C329E">
      <w:pPr>
        <w:bidi/>
        <w:spacing w:after="0"/>
        <w:jc w:val="center"/>
        <w:rPr>
          <w:rFonts w:ascii="Times New Roman" w:eastAsia="Times New Roman" w:hAnsi="Times New Roman" w:cs="B Nazanin"/>
          <w:color w:val="000000" w:themeColor="text1"/>
          <w:sz w:val="24"/>
          <w:szCs w:val="24"/>
        </w:rPr>
      </w:pPr>
    </w:p>
    <w:p w:rsidR="00844E0F" w:rsidRPr="007C329E" w:rsidRDefault="00844E0F" w:rsidP="007C329E">
      <w:pPr>
        <w:bidi/>
        <w:spacing w:after="0"/>
        <w:rPr>
          <w:rFonts w:ascii="Times New Roman" w:eastAsia="Times New Roman" w:hAnsi="Times New Roman" w:cs="B Nazanin"/>
          <w:color w:val="000000" w:themeColor="text1"/>
          <w:sz w:val="28"/>
          <w:szCs w:val="28"/>
        </w:rPr>
      </w:pPr>
      <w:r w:rsidRPr="007C329E">
        <w:rPr>
          <w:rFonts w:ascii="Times New Roman" w:eastAsia="Times New Roman" w:hAnsi="Times New Roman" w:cs="B Nazanin"/>
          <w:color w:val="000000" w:themeColor="text1"/>
          <w:sz w:val="28"/>
          <w:szCs w:val="28"/>
          <w:rtl/>
        </w:rPr>
        <w:t>جنگلها و منابع طبیعی تجدید شونده ، پشتوانه ای برای تولید پایدار زیستی ، منبعی برای تولید اکسیژن ، پناهی برای حیات وحش ، عرصه ای برای تولید چوپ ، منبعی برای تولید علوفه ، زیستگاهی برای گونه های جانوری و گیاهی ، ابزاری برای تثبیت خاک و شن های روان ، عرصه ای برای برداشت آلودگی هوا و تعادل اکوسیستم زمین محسوب می شوند . احداث باغات مثمر نیز علاوه بر خصوصیات فوق برای رونق کشاورزی ، تکیه گاهی برای محور توسعه اقتصادی صنعت میوه</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میوه</w:t>
      </w:r>
      <w:r w:rsidRPr="007C329E">
        <w:rPr>
          <w:rFonts w:ascii="Times New Roman" w:eastAsia="Times New Roman" w:hAnsi="Times New Roman" w:cs="B Nazanin"/>
          <w:color w:val="000000" w:themeColor="text1"/>
          <w:sz w:val="28"/>
          <w:szCs w:val="28"/>
          <w:rtl/>
        </w:rPr>
        <w:t xml:space="preserve"> کاری و صادرات محصولات باغی کشور و از همه مهمتر منبعی برای سرمایه گزاری کشاورزان و باغداران در بدست آوردن حداکثر سود و بهره‌ی این حرفه مقدس را به ارمغان می آورد .</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پس</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بدون</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شک</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با</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افزایش</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جمعیت</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کشور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کمبود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محصولات</w:t>
      </w:r>
      <w:r w:rsidRPr="007C329E">
        <w:rPr>
          <w:rFonts w:ascii="Times New Roman" w:eastAsia="Times New Roman" w:hAnsi="Times New Roman" w:cs="B Nazanin"/>
          <w:color w:val="000000" w:themeColor="text1"/>
          <w:sz w:val="28"/>
          <w:szCs w:val="28"/>
          <w:rtl/>
        </w:rPr>
        <w:t xml:space="preserve"> باغی ، می توان در شرایط اقلیمی و آب و هوایی منطقه</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شمال</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غرب</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میوه‌های</w:t>
      </w:r>
      <w:r w:rsidRPr="007C329E">
        <w:rPr>
          <w:rFonts w:ascii="Times New Roman" w:eastAsia="Times New Roman" w:hAnsi="Times New Roman" w:cs="B Nazanin"/>
          <w:color w:val="000000" w:themeColor="text1"/>
          <w:sz w:val="28"/>
          <w:szCs w:val="28"/>
          <w:rtl/>
        </w:rPr>
        <w:t xml:space="preserve"> سردسیری را به صورت تجاری پرورش داد . با دیدی دقیق و کارشناسانه چهار خصوصیت بارز که خداوند به این سرزمین عطا کرده ، آن را مناسب برای پرورش محصولات باغی سردسیری فراهم آورده است</w:t>
      </w:r>
      <w:r w:rsidRPr="007C329E">
        <w:rPr>
          <w:rFonts w:ascii="Times New Roman" w:eastAsia="Times New Roman" w:hAnsi="Times New Roman" w:cs="B Nazanin"/>
          <w:color w:val="000000" w:themeColor="text1"/>
          <w:sz w:val="28"/>
          <w:szCs w:val="28"/>
        </w:rPr>
        <w:t xml:space="preserve"> :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Pr>
      </w:pPr>
      <w:r w:rsidRPr="007C329E">
        <w:rPr>
          <w:rFonts w:ascii="Times New Roman" w:eastAsia="Times New Roman" w:hAnsi="Times New Roman" w:cs="B Nazanin"/>
          <w:color w:val="000000" w:themeColor="text1"/>
          <w:sz w:val="28"/>
          <w:szCs w:val="28"/>
          <w:rtl/>
        </w:rPr>
        <w:t>پراکنش منظم نزولات آسمانی</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پیشینه‌ی تحقیقاتی خصوصا برای پرورش درختان سردسیر و خشک در منطقه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خاک مستعد باغبانی</w:t>
      </w:r>
    </w:p>
    <w:p w:rsidR="00844E0F"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زیاد بودن منابع آب در منطقه .</w:t>
      </w:r>
    </w:p>
    <w:p w:rsidR="007C329E" w:rsidRDefault="007C329E" w:rsidP="007C329E">
      <w:pPr>
        <w:bidi/>
        <w:spacing w:before="100" w:beforeAutospacing="1" w:after="100" w:afterAutospacing="1"/>
        <w:rPr>
          <w:rFonts w:ascii="Times New Roman" w:eastAsia="Times New Roman" w:hAnsi="Times New Roman" w:cs="B Nazanin"/>
          <w:color w:val="000000" w:themeColor="text1"/>
          <w:sz w:val="28"/>
          <w:szCs w:val="28"/>
          <w:rtl/>
        </w:rPr>
      </w:pPr>
    </w:p>
    <w:p w:rsidR="007C329E" w:rsidRPr="007C329E" w:rsidRDefault="007C329E" w:rsidP="007C329E">
      <w:pPr>
        <w:bidi/>
        <w:spacing w:before="100" w:beforeAutospacing="1" w:after="100" w:afterAutospacing="1"/>
        <w:rPr>
          <w:rFonts w:ascii="Times New Roman" w:eastAsia="Times New Roman" w:hAnsi="Times New Roman" w:cs="B Nazanin"/>
          <w:color w:val="000000" w:themeColor="text1"/>
          <w:sz w:val="28"/>
          <w:szCs w:val="28"/>
          <w:rtl/>
        </w:rPr>
      </w:pP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Cambria" w:eastAsia="Times New Roman" w:hAnsi="Cambria" w:cs="Cambria" w:hint="cs"/>
          <w:color w:val="000000" w:themeColor="text1"/>
          <w:sz w:val="28"/>
          <w:szCs w:val="28"/>
          <w:rtl/>
        </w:rPr>
        <w:lastRenderedPageBreak/>
        <w:t> </w:t>
      </w:r>
      <w:r w:rsidRPr="007C329E">
        <w:rPr>
          <w:rFonts w:ascii="Times New Roman" w:eastAsia="Times New Roman" w:hAnsi="Times New Roman" w:cs="B Nazanin"/>
          <w:b/>
          <w:bCs/>
          <w:color w:val="000000" w:themeColor="text1"/>
          <w:sz w:val="28"/>
          <w:szCs w:val="28"/>
          <w:rtl/>
        </w:rPr>
        <w:t>درخت سیب</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در آب و هوای معتدل رشد مناسبی دارد . در کلیه اراضی عمل می آید و درخاکهای شنی رسی نتیجه بهتری دارد . در اراضی خیلی مرطوب شاخ و برگ این درخت رشد زیاد نموده و باعث نقصان میوه میگردد . فاصله بین درختان سیب بستگی به ارقام کاشته شده آن دارد . تکثیر این درختان به وسیله پیوند صورت میگیرد که پایه از سیب دیگر نتیجه بهتری</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خواهد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داد</w:t>
      </w:r>
      <w:r w:rsidRPr="007C329E">
        <w:rPr>
          <w:rFonts w:ascii="Times New Roman" w:eastAsia="Times New Roman" w:hAnsi="Times New Roman" w:cs="B Nazanin"/>
          <w:color w:val="000000" w:themeColor="text1"/>
          <w:sz w:val="28"/>
          <w:szCs w:val="28"/>
          <w:rtl/>
        </w:rPr>
        <w:t xml:space="preserve"> . </w:t>
      </w:r>
      <w:r w:rsidRPr="007C329E">
        <w:rPr>
          <w:rFonts w:ascii="Times New Roman" w:eastAsia="Times New Roman" w:hAnsi="Times New Roman" w:cs="B Nazanin" w:hint="cs"/>
          <w:color w:val="000000" w:themeColor="text1"/>
          <w:sz w:val="28"/>
          <w:szCs w:val="28"/>
          <w:rtl/>
        </w:rPr>
        <w:t>پیوند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های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مناسب</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برای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این</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درخت</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اسکنه</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Times New Roman" w:hint="cs"/>
          <w:color w:val="000000" w:themeColor="text1"/>
          <w:sz w:val="28"/>
          <w:szCs w:val="28"/>
          <w:rtl/>
        </w:rPr>
        <w:t>–</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لوله</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یا</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شکمی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است</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دقت</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امر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هرس</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درخت</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سیب</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عینا</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مانند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هرس</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درخت</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گلابی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است</w:t>
      </w:r>
      <w:r w:rsidRPr="007C329E">
        <w:rPr>
          <w:rFonts w:ascii="Times New Roman" w:eastAsia="Times New Roman" w:hAnsi="Times New Roman" w:cs="B Nazanin"/>
          <w:color w:val="000000" w:themeColor="text1"/>
          <w:sz w:val="28"/>
          <w:szCs w:val="28"/>
          <w:rtl/>
        </w:rPr>
        <w:t xml:space="preserve">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b/>
          <w:bCs/>
          <w:color w:val="000000" w:themeColor="text1"/>
          <w:sz w:val="28"/>
          <w:szCs w:val="28"/>
          <w:rtl/>
        </w:rPr>
        <w:t>درخت مو</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در آب و هوای معتدل و گرم بهتر رشد می کند اما با توجه به کاشت باغداران منطقه نمایان است که دوگونه از آن برای منطقه ما سازگاری بهتری دارد که میتوان به انگور خوشناو و سیاه مریوان و سردشت یا کشمشی میاندوآب اشاره کرد. خاک رسی- شنی به همراه مقداری مواد آلی برای آن مناسب است . این درخت به آب کمی نیاز دارد و آب اضافی برای آن مضر می باشد . تکثیر مو به وسیله کاشت قلمه صورت میگیرد . باغداران در چند سال اخیر مو را بیشتر به روش سنتی می کاشتند اما امروزه با توسعه صنعت میوه کاری و پیشرفت علم باغداری روش جدیدی بر آن ارجحیت پیدا کرده است . در این روش هنگام پاییز محل کاشت باید تا عمق 70 سانتیمتری برگردان شده و کود حیوانی حداقل حدود 50 تن در هکتار به زمین داده شود ، اگر زمین رسی باشد باید مقداری ماسه نرم نیز جهت نفوذ پذیری بیشتر خاک تا عمق معین با آن مخلوط کرد .</w:t>
      </w:r>
      <w:r w:rsidRPr="007C329E">
        <w:rPr>
          <w:rFonts w:ascii="Cambria" w:eastAsia="Times New Roman" w:hAnsi="Cambria" w:cs="Cambria" w:hint="cs"/>
          <w:color w:val="000000" w:themeColor="text1"/>
          <w:sz w:val="28"/>
          <w:szCs w:val="28"/>
          <w:rtl/>
        </w:rPr>
        <w:t>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b/>
          <w:bCs/>
          <w:color w:val="000000" w:themeColor="text1"/>
          <w:sz w:val="28"/>
          <w:szCs w:val="28"/>
          <w:rtl/>
        </w:rPr>
        <w:t>درخت گردو</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این درخت در نواحی معتدل و نیمه سردسیری و نقاطی که خطر یخبندان بهاره نیست ، باید کاشته شود چون جوانه های آن در مقابل سرما مقاوم نیستند و خیلی زود سیاه شده و از بین میروند . و برای مناطق سردسیر باید نوع دیر رس آن کاشته شود چون خطر سرمای بهاره زیاد است . اراضی شنی و قابل نفوذ برای کاشت این درخت مناسب هستند ، نهالی که از گردو به دست آمده کاملا خواص پایه مادری را دارد و گاها بر روی آن نیز می توان پیوند زد که مناسب تربن نوع پیوند برای آن شکمی می باشد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درخت آلوبالو و گیلاس</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هر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آب</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هوای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سرد</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معتدل</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گرم</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رشد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کرده</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محصول</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مناسب</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دهد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ولی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کل</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نواحی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عمده</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برای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محصول</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دهی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بهتر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آنها</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نواحی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کوهستانی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میباشد</w:t>
      </w:r>
      <w:r w:rsidRPr="007C329E">
        <w:rPr>
          <w:rFonts w:ascii="Times New Roman" w:eastAsia="Times New Roman" w:hAnsi="Times New Roman" w:cs="B Nazanin"/>
          <w:color w:val="000000" w:themeColor="text1"/>
          <w:sz w:val="28"/>
          <w:szCs w:val="28"/>
          <w:rtl/>
        </w:rPr>
        <w:t xml:space="preserve"> . </w:t>
      </w:r>
      <w:r w:rsidRPr="007C329E">
        <w:rPr>
          <w:rFonts w:ascii="Times New Roman" w:eastAsia="Times New Roman" w:hAnsi="Times New Roman" w:cs="B Nazanin" w:hint="cs"/>
          <w:color w:val="000000" w:themeColor="text1"/>
          <w:sz w:val="28"/>
          <w:szCs w:val="28"/>
          <w:rtl/>
        </w:rPr>
        <w:t>خاک</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سبک</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شنی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برای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کا</w:t>
      </w:r>
      <w:r w:rsidRPr="007C329E">
        <w:rPr>
          <w:rFonts w:ascii="Times New Roman" w:eastAsia="Times New Roman" w:hAnsi="Times New Roman" w:cs="B Nazanin"/>
          <w:color w:val="000000" w:themeColor="text1"/>
          <w:sz w:val="28"/>
          <w:szCs w:val="28"/>
          <w:rtl/>
        </w:rPr>
        <w:t xml:space="preserve">شت این </w:t>
      </w:r>
      <w:r w:rsidRPr="007C329E">
        <w:rPr>
          <w:rFonts w:ascii="Times New Roman" w:eastAsia="Times New Roman" w:hAnsi="Times New Roman" w:cs="B Nazanin"/>
          <w:color w:val="000000" w:themeColor="text1"/>
          <w:sz w:val="28"/>
          <w:szCs w:val="28"/>
          <w:rtl/>
        </w:rPr>
        <w:lastRenderedPageBreak/>
        <w:t>درختان بسيار مناسب است این دو درخت هم با بذر و هم با پیوند تکثیر میابند . آلوبالو و گیلاس را میتوان روی انواع مختلف آلوبالو پیوند زد ، در ایران بهترین پایه آن آلوبالوی تلخه میباشد ، و درکل آلوبالوهای ترش با اندازه های ریز برای پایه این درختان مناسب است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b/>
          <w:bCs/>
          <w:color w:val="000000" w:themeColor="text1"/>
          <w:sz w:val="28"/>
          <w:szCs w:val="28"/>
          <w:rtl/>
        </w:rPr>
        <w:t>درخت گلابی</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مقاومت این درخت به سرما زیاد است . ولی گل آن به سرما حساس می باشد . در اراضی شنی رشد خوبی کرده ولی اراضی شنی خشک یا رسی مرطوب برای این نبات مطلوب نیست . تنها راه تکثیر آن نهال پیوندی است ، که پیوند اسکنه و شکمی برای آن مناسب بوده اما پیوند شکمی گیرایی بهتری دارد . چنانچه نهال از کاشت بذر بعمل آید خواص پایه مادری ندارد . برای تهیه پایه این درخت کاشت بذر گلابی ، به پایه زالزالک مناسب می باشد . فاصله بین درختان گلابی 4 تا 5 متر درنظر گرفته می شود . ریشه اصلی گلابی طویل است ، لذا در سالهای اولیه کاشت ریشه های فرعی آن کم بوده و گرفتن آن مشکل است . در این صورت در سالهای اولیه دو سه بار باید نهال در خزانه های انتظار جابه جا کرد تا به تدریج ریشه اصلی آن کوتاه شده و ریشه های فرعی رشد بیشتری نمایند . در هرس زمستانی یا هرس خشک ، شکل درخت تعادل بین قسمتهای آن را</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تعین</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و</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تابستان</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با</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انجام</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هرس</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سبز</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نواقص</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هرس</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خشک</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برطرف</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می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شود</w:t>
      </w:r>
      <w:r w:rsidRPr="007C329E">
        <w:rPr>
          <w:rFonts w:ascii="Times New Roman" w:eastAsia="Times New Roman" w:hAnsi="Times New Roman" w:cs="B Nazanin"/>
          <w:color w:val="000000" w:themeColor="text1"/>
          <w:sz w:val="28"/>
          <w:szCs w:val="28"/>
          <w:rtl/>
        </w:rPr>
        <w:t xml:space="preserve">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b/>
          <w:bCs/>
          <w:color w:val="000000" w:themeColor="text1"/>
          <w:sz w:val="28"/>
          <w:szCs w:val="28"/>
          <w:rtl/>
        </w:rPr>
        <w:t>درخت زرد آلو</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این درخت در هوای گرم رشد بیشتر و اثر مطلوب تری دارد ، و در مناطق سردسیر حتی الامکان باید در مقابل آفتاب کاشته شود</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در</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اراضی</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با</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نفوذ</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پذیری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بیشتری</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رشد</w:t>
      </w:r>
      <w:r w:rsidRPr="007C329E">
        <w:rPr>
          <w:rFonts w:ascii="Times New Roman" w:eastAsia="Times New Roman" w:hAnsi="Times New Roman" w:cs="B Nazanin"/>
          <w:color w:val="000000" w:themeColor="text1"/>
          <w:sz w:val="28"/>
          <w:szCs w:val="28"/>
          <w:rtl/>
        </w:rPr>
        <w:t xml:space="preserve"> </w:t>
      </w:r>
      <w:r w:rsidRPr="007C329E">
        <w:rPr>
          <w:rFonts w:ascii="Times New Roman" w:eastAsia="Times New Roman" w:hAnsi="Times New Roman" w:cs="B Nazanin" w:hint="cs"/>
          <w:color w:val="000000" w:themeColor="text1"/>
          <w:sz w:val="28"/>
          <w:szCs w:val="28"/>
          <w:rtl/>
        </w:rPr>
        <w:t>بهتر</w:t>
      </w:r>
      <w:r w:rsidRPr="007C329E">
        <w:rPr>
          <w:rFonts w:ascii="Cambria" w:eastAsia="Times New Roman" w:hAnsi="Cambria" w:cs="Cambria" w:hint="cs"/>
          <w:color w:val="000000" w:themeColor="text1"/>
          <w:sz w:val="28"/>
          <w:szCs w:val="28"/>
          <w:rtl/>
        </w:rPr>
        <w:t>  </w:t>
      </w:r>
      <w:r w:rsidRPr="007C329E">
        <w:rPr>
          <w:rFonts w:ascii="Times New Roman" w:eastAsia="Times New Roman" w:hAnsi="Times New Roman" w:cs="B Nazanin" w:hint="cs"/>
          <w:color w:val="000000" w:themeColor="text1"/>
          <w:sz w:val="28"/>
          <w:szCs w:val="28"/>
          <w:rtl/>
        </w:rPr>
        <w:t>دارد</w:t>
      </w:r>
      <w:r w:rsidRPr="007C329E">
        <w:rPr>
          <w:rFonts w:ascii="Times New Roman" w:eastAsia="Times New Roman" w:hAnsi="Times New Roman" w:cs="B Nazanin"/>
          <w:color w:val="000000" w:themeColor="text1"/>
          <w:sz w:val="28"/>
          <w:szCs w:val="28"/>
          <w:rtl/>
        </w:rPr>
        <w:t xml:space="preserve"> . </w:t>
      </w:r>
      <w:r w:rsidRPr="007C329E">
        <w:rPr>
          <w:rFonts w:ascii="Times New Roman" w:eastAsia="Times New Roman" w:hAnsi="Times New Roman" w:cs="B Nazanin" w:hint="cs"/>
          <w:color w:val="000000" w:themeColor="text1"/>
          <w:sz w:val="28"/>
          <w:szCs w:val="28"/>
          <w:rtl/>
        </w:rPr>
        <w:t>ک</w:t>
      </w:r>
      <w:r w:rsidRPr="007C329E">
        <w:rPr>
          <w:rFonts w:ascii="Times New Roman" w:eastAsia="Times New Roman" w:hAnsi="Times New Roman" w:cs="B Nazanin"/>
          <w:color w:val="000000" w:themeColor="text1"/>
          <w:sz w:val="28"/>
          <w:szCs w:val="28"/>
          <w:rtl/>
        </w:rPr>
        <w:t>اشت بذری آن برای تولید میوه مناسب نبوده و باید بر روی آن پیوند صورت گیرد که پایه های پیوندی مناسب برای این درخت خود زرد آلو یا هلو میباشند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b/>
          <w:bCs/>
          <w:color w:val="000000" w:themeColor="text1"/>
          <w:sz w:val="28"/>
          <w:szCs w:val="28"/>
          <w:rtl/>
        </w:rPr>
        <w:t>درخت بادام</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color w:val="000000" w:themeColor="text1"/>
          <w:sz w:val="28"/>
          <w:szCs w:val="28"/>
          <w:rtl/>
        </w:rPr>
        <w:t xml:space="preserve">این درخت قبل از اینکه برگهایش ظاهر شوند گلهایش باز می شوند و در نتیجه سرمای غافلگیر کننده بهاره آن از بین می برد، بنابراین درخت را باید در مناطق معتدل و عاری از سرمای ناگهانی بهاره کاشت . هوای خشک برای این درخت نتیجه مناسب داده چون مقاومت این درخت در مقابل خشکی زیاد است و در ضمن زمین </w:t>
      </w:r>
      <w:r w:rsidRPr="007C329E">
        <w:rPr>
          <w:rFonts w:ascii="Times New Roman" w:eastAsia="Times New Roman" w:hAnsi="Times New Roman" w:cs="B Nazanin"/>
          <w:color w:val="000000" w:themeColor="text1"/>
          <w:sz w:val="28"/>
          <w:szCs w:val="28"/>
          <w:rtl/>
        </w:rPr>
        <w:lastRenderedPageBreak/>
        <w:t>کاشت این درخت باید قابل نفوذ باشد . تکثیر بادام بوسیله پیوند صورت میگیرد و پایه های مناسب برای این درخت هسته بادام و زرد آلو می باشد ، پیوند لوله ای یا شکمی برای آن مناسب است .</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8"/>
          <w:szCs w:val="28"/>
          <w:rtl/>
        </w:rPr>
      </w:pPr>
      <w:r w:rsidRPr="007C329E">
        <w:rPr>
          <w:rFonts w:ascii="Times New Roman" w:eastAsia="Times New Roman" w:hAnsi="Times New Roman" w:cs="B Nazanin"/>
          <w:b/>
          <w:bCs/>
          <w:color w:val="000000" w:themeColor="text1"/>
          <w:sz w:val="28"/>
          <w:szCs w:val="28"/>
          <w:rtl/>
        </w:rPr>
        <w:t>درخت هلو</w:t>
      </w:r>
    </w:p>
    <w:p w:rsidR="00844E0F" w:rsidRPr="007C329E" w:rsidRDefault="00844E0F" w:rsidP="007C329E">
      <w:pPr>
        <w:bidi/>
        <w:spacing w:before="100" w:beforeAutospacing="1" w:after="100" w:afterAutospacing="1"/>
        <w:rPr>
          <w:rFonts w:ascii="Times New Roman" w:eastAsia="Times New Roman" w:hAnsi="Times New Roman" w:cs="B Nazanin"/>
          <w:color w:val="000000" w:themeColor="text1"/>
          <w:sz w:val="24"/>
          <w:szCs w:val="24"/>
          <w:rtl/>
        </w:rPr>
      </w:pPr>
      <w:r w:rsidRPr="007C329E">
        <w:rPr>
          <w:rFonts w:ascii="Times New Roman" w:eastAsia="Times New Roman" w:hAnsi="Times New Roman" w:cs="B Nazanin"/>
          <w:color w:val="000000" w:themeColor="text1"/>
          <w:sz w:val="28"/>
          <w:szCs w:val="28"/>
          <w:rtl/>
        </w:rPr>
        <w:t>در آب و هوای گرم بهتر رشد می کند ، کشاورزان باید درختان هلو را به فرم های پهن کوتاه پرورش دهند . درخت هلو باید در اراضی قابل نفوذ که زود گرم میشوند کاشته شود. انواع بیشتر آن توسط پیوند تکثیر میابد که پایه های آن را میتوان از هلو ، شلیل یا بادام تهیه نمود ، هلو دارای ارقام زیادیست که باید پیوندی مناسب و تجاری و بازار پسند برای آن انتخاب شود .</w:t>
      </w:r>
    </w:p>
    <w:p w:rsidR="00844E0F" w:rsidRPr="007C329E" w:rsidRDefault="00844E0F" w:rsidP="007C329E">
      <w:pPr>
        <w:bidi/>
        <w:rPr>
          <w:rFonts w:cs="B Nazanin"/>
          <w:color w:val="000000" w:themeColor="text1"/>
        </w:rPr>
      </w:pPr>
    </w:p>
    <w:p w:rsidR="00561453" w:rsidRPr="007C329E" w:rsidRDefault="00561453" w:rsidP="007C329E">
      <w:pPr>
        <w:bidi/>
        <w:rPr>
          <w:rFonts w:cs="B Nazanin"/>
          <w:color w:val="000000" w:themeColor="text1"/>
          <w:sz w:val="28"/>
          <w:szCs w:val="28"/>
        </w:rPr>
      </w:pPr>
      <w:r w:rsidRPr="007C329E">
        <w:rPr>
          <w:rFonts w:cs="B Nazanin"/>
          <w:color w:val="000000" w:themeColor="text1"/>
          <w:sz w:val="28"/>
          <w:szCs w:val="28"/>
          <w:rtl/>
        </w:rPr>
        <w:t>فهرستی از درختان میوه و میوه هایی که از ایام گذشته در ایران وجود داشته و یا امروزه در کشورمان کشت می شود . در این نوشته سعی شده به نکته های کوچک ولی مفید نیز از میوه کاری اشاره کنیم</w:t>
      </w:r>
      <w:r w:rsidR="009B2C1B" w:rsidRPr="007C329E">
        <w:rPr>
          <w:rFonts w:cs="B Nazanin"/>
          <w:color w:val="000000" w:themeColor="text1"/>
          <w:sz w:val="28"/>
          <w:szCs w:val="28"/>
        </w:rPr>
        <w:t>:</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میوه ها را می توان به صورت زیر دسته بندی کرد</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میوه های استوایـــــــی (</w:t>
      </w:r>
      <w:proofErr w:type="gramStart"/>
      <w:r w:rsidRPr="007C329E">
        <w:rPr>
          <w:rFonts w:cs="B Nazanin"/>
          <w:color w:val="000000" w:themeColor="text1"/>
          <w:sz w:val="28"/>
          <w:szCs w:val="28"/>
          <w:rtl/>
        </w:rPr>
        <w:t>گرمسیری</w:t>
      </w:r>
      <w:r w:rsidRPr="007C329E">
        <w:rPr>
          <w:rFonts w:cs="B Nazanin"/>
          <w:color w:val="000000" w:themeColor="text1"/>
          <w:sz w:val="28"/>
          <w:szCs w:val="28"/>
        </w:rPr>
        <w:t>(</w:t>
      </w:r>
      <w:proofErr w:type="gramEnd"/>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 xml:space="preserve">میوه های مدیترانه ای </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 xml:space="preserve">میوه های مناطق معتدل </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 xml:space="preserve">میوه های بومی </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میوه های مغزدار</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 xml:space="preserve">میوه های وحشی </w:t>
      </w:r>
      <w:r w:rsidRPr="007C329E">
        <w:rPr>
          <w:rFonts w:cs="B Nazanin"/>
          <w:color w:val="000000" w:themeColor="text1"/>
          <w:sz w:val="28"/>
          <w:szCs w:val="28"/>
        </w:rPr>
        <w:br/>
      </w:r>
      <w:r w:rsidRPr="007C329E">
        <w:rPr>
          <w:rFonts w:cs="B Nazanin"/>
          <w:color w:val="000000" w:themeColor="text1"/>
          <w:sz w:val="28"/>
          <w:szCs w:val="28"/>
        </w:rPr>
        <w:br/>
        <w:t xml:space="preserve">· </w:t>
      </w:r>
      <w:r w:rsidRPr="007C329E">
        <w:rPr>
          <w:rFonts w:cs="B Nazanin"/>
          <w:color w:val="000000" w:themeColor="text1"/>
          <w:sz w:val="28"/>
          <w:szCs w:val="28"/>
          <w:rtl/>
        </w:rPr>
        <w:t>میوه های غیرخوراکی</w:t>
      </w:r>
      <w:r w:rsidR="00B74C35" w:rsidRPr="007C329E">
        <w:rPr>
          <w:rFonts w:cs="B Nazanin"/>
          <w:color w:val="000000" w:themeColor="text1"/>
          <w:sz w:val="28"/>
          <w:szCs w:val="28"/>
        </w:rPr>
        <w:br/>
      </w:r>
      <w:r w:rsidR="00B74C35" w:rsidRPr="007C329E">
        <w:rPr>
          <w:rFonts w:cs="B Nazanin"/>
          <w:color w:val="000000" w:themeColor="text1"/>
          <w:sz w:val="28"/>
          <w:szCs w:val="28"/>
        </w:rPr>
        <w:lastRenderedPageBreak/>
        <w:br/>
      </w:r>
      <w:r w:rsidRPr="007C329E">
        <w:rPr>
          <w:rFonts w:cs="B Nazanin"/>
          <w:color w:val="000000" w:themeColor="text1"/>
          <w:sz w:val="28"/>
          <w:szCs w:val="28"/>
        </w:rPr>
        <w:br/>
      </w:r>
      <w:r w:rsidRPr="007C329E">
        <w:rPr>
          <w:rFonts w:cs="B Nazanin"/>
          <w:color w:val="000000" w:themeColor="text1"/>
          <w:sz w:val="28"/>
          <w:szCs w:val="28"/>
          <w:rtl/>
        </w:rPr>
        <w:t>آلبالو : بهترین راه تکثیر خوابانیدن است ولی با قلمه نیز تکثیر می شود</w:t>
      </w:r>
      <w:r w:rsidRPr="007C329E">
        <w:rPr>
          <w:rFonts w:cs="B Nazanin"/>
          <w:color w:val="000000" w:themeColor="text1"/>
          <w:sz w:val="28"/>
          <w:szCs w:val="28"/>
        </w:rPr>
        <w:t xml:space="preserve"> .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ازگیل </w:t>
      </w:r>
      <w:r w:rsidRPr="007C329E">
        <w:rPr>
          <w:rFonts w:cs="B Nazanin"/>
          <w:color w:val="000000" w:themeColor="text1"/>
          <w:sz w:val="28"/>
          <w:szCs w:val="28"/>
        </w:rPr>
        <w:t xml:space="preserve">: ( </w:t>
      </w:r>
      <w:proofErr w:type="spellStart"/>
      <w:r w:rsidRPr="007C329E">
        <w:rPr>
          <w:rFonts w:cs="B Nazanin"/>
          <w:color w:val="000000" w:themeColor="text1"/>
          <w:sz w:val="28"/>
          <w:szCs w:val="28"/>
        </w:rPr>
        <w:t>Mespilus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germanica</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جزء میوه های شفت دار و زمان برداشت پائیز است</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انار : میوه انار یک سته است</w:t>
      </w:r>
      <w:r w:rsidRPr="007C329E">
        <w:rPr>
          <w:rFonts w:cs="B Nazanin"/>
          <w:color w:val="000000" w:themeColor="text1"/>
          <w:sz w:val="28"/>
          <w:szCs w:val="28"/>
        </w:rPr>
        <w:t xml:space="preserve"> (berry) </w:t>
      </w:r>
      <w:r w:rsidRPr="007C329E">
        <w:rPr>
          <w:rFonts w:cs="B Nazanin"/>
          <w:color w:val="000000" w:themeColor="text1"/>
          <w:sz w:val="28"/>
          <w:szCs w:val="28"/>
          <w:rtl/>
        </w:rPr>
        <w:t>که کاسبرگ لایه بیرونی و یا پوست میوه را تشکیل می د هد و بهترین راه تکثیر؛ خوابانیدن است ولی با قلمه نیز تکثیر می شود</w:t>
      </w:r>
      <w:r w:rsidRPr="007C329E">
        <w:rPr>
          <w:rFonts w:cs="B Nazanin"/>
          <w:color w:val="000000" w:themeColor="text1"/>
          <w:sz w:val="28"/>
          <w:szCs w:val="28"/>
        </w:rPr>
        <w:t xml:space="preserve"> .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آلو </w:t>
      </w:r>
      <w:r w:rsidRPr="007C329E">
        <w:rPr>
          <w:rFonts w:cs="B Nazanin"/>
          <w:color w:val="000000" w:themeColor="text1"/>
          <w:sz w:val="28"/>
          <w:szCs w:val="28"/>
        </w:rPr>
        <w:t xml:space="preserve">: </w:t>
      </w:r>
      <w:r w:rsidRPr="007C329E">
        <w:rPr>
          <w:rFonts w:cs="B Nazanin"/>
          <w:color w:val="000000" w:themeColor="text1"/>
          <w:sz w:val="28"/>
          <w:szCs w:val="28"/>
          <w:rtl/>
        </w:rPr>
        <w:t xml:space="preserve">شامل چندین گونه وحشی و کشاورزی و میوه های هسته دارشفتهای نوع </w:t>
      </w:r>
      <w:proofErr w:type="spellStart"/>
      <w:r w:rsidRPr="007C329E">
        <w:rPr>
          <w:rFonts w:cs="B Nazanin"/>
          <w:color w:val="000000" w:themeColor="text1"/>
          <w:sz w:val="28"/>
          <w:szCs w:val="28"/>
        </w:rPr>
        <w:t>Prunus</w:t>
      </w:r>
      <w:proofErr w:type="spellEnd"/>
      <w:r w:rsidRPr="007C329E">
        <w:rPr>
          <w:rFonts w:cs="B Nazanin"/>
          <w:color w:val="000000" w:themeColor="text1"/>
          <w:sz w:val="28"/>
          <w:szCs w:val="28"/>
        </w:rPr>
        <w:t xml:space="preserve"> ( </w:t>
      </w:r>
      <w:r w:rsidRPr="007C329E">
        <w:rPr>
          <w:rFonts w:cs="B Nazanin"/>
          <w:color w:val="000000" w:themeColor="text1"/>
          <w:sz w:val="28"/>
          <w:szCs w:val="28"/>
          <w:rtl/>
        </w:rPr>
        <w:t>آلو بخارا ؛آلو برقانی ؛ آلو قطره‌طلا و آلوکک</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انجیر</w:t>
      </w:r>
      <w:r w:rsidRPr="007C329E">
        <w:rPr>
          <w:rFonts w:cs="B Nazanin"/>
          <w:color w:val="000000" w:themeColor="text1"/>
          <w:sz w:val="28"/>
          <w:szCs w:val="28"/>
        </w:rPr>
        <w:t>: (</w:t>
      </w:r>
      <w:proofErr w:type="spellStart"/>
      <w:r w:rsidRPr="007C329E">
        <w:rPr>
          <w:rFonts w:cs="B Nazanin"/>
          <w:color w:val="000000" w:themeColor="text1"/>
          <w:sz w:val="28"/>
          <w:szCs w:val="28"/>
        </w:rPr>
        <w:t>Ficus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spp</w:t>
      </w:r>
      <w:proofErr w:type="spellEnd"/>
      <w:r w:rsidRPr="007C329E">
        <w:rPr>
          <w:rFonts w:cs="B Nazanin"/>
          <w:color w:val="000000" w:themeColor="text1"/>
          <w:sz w:val="28"/>
          <w:szCs w:val="28"/>
        </w:rPr>
        <w:t xml:space="preserve"> ) </w:t>
      </w:r>
      <w:r w:rsidRPr="007C329E">
        <w:rPr>
          <w:rFonts w:cs="B Nazanin"/>
          <w:color w:val="000000" w:themeColor="text1"/>
          <w:sz w:val="28"/>
          <w:szCs w:val="28"/>
          <w:rtl/>
        </w:rPr>
        <w:t xml:space="preserve">نیمه گرمسیری میوه در شاخه سال جاری تشکیل می شود و انواع دیگر( انجیرهندی </w:t>
      </w:r>
      <w:r w:rsidRPr="007C329E">
        <w:rPr>
          <w:rFonts w:ascii="Times New Roman" w:hAnsi="Times New Roman" w:cs="Times New Roman" w:hint="cs"/>
          <w:color w:val="000000" w:themeColor="text1"/>
          <w:sz w:val="28"/>
          <w:szCs w:val="28"/>
          <w:rtl/>
        </w:rPr>
        <w:t>–</w:t>
      </w:r>
      <w:r w:rsidRPr="007C329E">
        <w:rPr>
          <w:rFonts w:cs="B Nazanin"/>
          <w:color w:val="000000" w:themeColor="text1"/>
          <w:sz w:val="28"/>
          <w:szCs w:val="28"/>
          <w:rtl/>
        </w:rPr>
        <w:t xml:space="preserve"> </w:t>
      </w:r>
      <w:r w:rsidRPr="007C329E">
        <w:rPr>
          <w:rFonts w:cs="B Nazanin" w:hint="cs"/>
          <w:color w:val="000000" w:themeColor="text1"/>
          <w:sz w:val="28"/>
          <w:szCs w:val="28"/>
          <w:rtl/>
        </w:rPr>
        <w:t>هلو</w:t>
      </w:r>
      <w:r w:rsidRPr="007C329E">
        <w:rPr>
          <w:rFonts w:cs="B Nazanin"/>
          <w:color w:val="000000" w:themeColor="text1"/>
          <w:sz w:val="28"/>
          <w:szCs w:val="28"/>
          <w:rtl/>
        </w:rPr>
        <w:t xml:space="preserve"> </w:t>
      </w:r>
      <w:r w:rsidRPr="007C329E">
        <w:rPr>
          <w:rFonts w:cs="B Nazanin" w:hint="cs"/>
          <w:color w:val="000000" w:themeColor="text1"/>
          <w:sz w:val="28"/>
          <w:szCs w:val="28"/>
          <w:rtl/>
        </w:rPr>
        <w:t>انجیری</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آناناس</w:t>
      </w:r>
      <w:r w:rsidRPr="007C329E">
        <w:rPr>
          <w:rFonts w:cs="B Nazanin"/>
          <w:color w:val="000000" w:themeColor="text1"/>
          <w:sz w:val="28"/>
          <w:szCs w:val="28"/>
        </w:rPr>
        <w:t xml:space="preserve"> :( </w:t>
      </w:r>
      <w:proofErr w:type="spellStart"/>
      <w:r w:rsidRPr="007C329E">
        <w:rPr>
          <w:rFonts w:cs="B Nazanin"/>
          <w:color w:val="000000" w:themeColor="text1"/>
          <w:sz w:val="28"/>
          <w:szCs w:val="28"/>
        </w:rPr>
        <w:t>Ananas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comosus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جزء میوهای استوایـی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انبه</w:t>
      </w:r>
      <w:r w:rsidRPr="007C329E">
        <w:rPr>
          <w:rFonts w:cs="B Nazanin"/>
          <w:color w:val="000000" w:themeColor="text1"/>
          <w:sz w:val="28"/>
          <w:szCs w:val="28"/>
        </w:rPr>
        <w:t xml:space="preserve"> : ( </w:t>
      </w:r>
      <w:proofErr w:type="spellStart"/>
      <w:r w:rsidRPr="007C329E">
        <w:rPr>
          <w:rFonts w:cs="B Nazanin"/>
          <w:color w:val="000000" w:themeColor="text1"/>
          <w:sz w:val="28"/>
          <w:szCs w:val="28"/>
        </w:rPr>
        <w:t>Mangifera</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indica</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جزء میوهای همیشه سبز واستوایـی(گرمسیری</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آووکادو</w:t>
      </w:r>
      <w:r w:rsidRPr="007C329E">
        <w:rPr>
          <w:rFonts w:cs="B Nazanin"/>
          <w:color w:val="000000" w:themeColor="text1"/>
          <w:sz w:val="28"/>
          <w:szCs w:val="28"/>
        </w:rPr>
        <w:t xml:space="preserve"> : (Avocados) </w:t>
      </w:r>
      <w:r w:rsidRPr="007C329E">
        <w:rPr>
          <w:rFonts w:cs="B Nazanin"/>
          <w:color w:val="000000" w:themeColor="text1"/>
          <w:sz w:val="28"/>
          <w:szCs w:val="28"/>
          <w:rtl/>
        </w:rPr>
        <w:t>جزء میوهای استوایـی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انگور ( مو) : نیاز به هرس زیاد دارد ؛ میوه مو به صورت جوانه های مخلوط جانبی روی شاخه های سال جاری تشکیل می شود</w:t>
      </w:r>
      <w:r w:rsidRPr="007C329E">
        <w:rPr>
          <w:rFonts w:cs="B Nazanin"/>
          <w:color w:val="000000" w:themeColor="text1"/>
          <w:sz w:val="28"/>
          <w:szCs w:val="28"/>
        </w:rPr>
        <w:t xml:space="preserve"> .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آگلی : )پیوندی از پرتقال ، نارنگی و گریپ فروت</w:t>
      </w:r>
      <w:r w:rsidRPr="007C329E">
        <w:rPr>
          <w:rFonts w:cs="B Nazanin"/>
          <w:color w:val="000000" w:themeColor="text1"/>
          <w:sz w:val="28"/>
          <w:szCs w:val="28"/>
        </w:rPr>
        <w:t xml:space="preserve"> , ( </w:t>
      </w:r>
      <w:r w:rsidRPr="007C329E">
        <w:rPr>
          <w:rFonts w:cs="B Nazanin"/>
          <w:color w:val="000000" w:themeColor="text1"/>
          <w:sz w:val="28"/>
          <w:szCs w:val="28"/>
          <w:rtl/>
        </w:rPr>
        <w:t xml:space="preserve">جزء مرکبات استوایی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بادام </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amygdalus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communis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جهت جلوگیری از سرمازدگی شکوفه از هورمون جیبرلین استفاده کنید</w:t>
      </w:r>
      <w:r w:rsidRPr="007C329E">
        <w:rPr>
          <w:rFonts w:cs="B Nazanin"/>
          <w:color w:val="000000" w:themeColor="text1"/>
          <w:sz w:val="28"/>
          <w:szCs w:val="28"/>
        </w:rPr>
        <w:t xml:space="preserve"> .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lastRenderedPageBreak/>
        <w:t>بالنگ</w:t>
      </w:r>
      <w:r w:rsidRPr="007C329E">
        <w:rPr>
          <w:rFonts w:cs="B Nazanin"/>
          <w:color w:val="000000" w:themeColor="text1"/>
          <w:sz w:val="28"/>
          <w:szCs w:val="28"/>
        </w:rPr>
        <w:t xml:space="preserve"> : ( citrus </w:t>
      </w:r>
      <w:proofErr w:type="spellStart"/>
      <w:r w:rsidRPr="007C329E">
        <w:rPr>
          <w:rFonts w:cs="B Nazanin"/>
          <w:color w:val="000000" w:themeColor="text1"/>
          <w:sz w:val="28"/>
          <w:szCs w:val="28"/>
        </w:rPr>
        <w:t>medica</w:t>
      </w:r>
      <w:proofErr w:type="spellEnd"/>
      <w:r w:rsidRPr="007C329E">
        <w:rPr>
          <w:rFonts w:cs="B Nazanin"/>
          <w:color w:val="000000" w:themeColor="text1"/>
          <w:sz w:val="28"/>
          <w:szCs w:val="28"/>
        </w:rPr>
        <w:t xml:space="preserve"> ) </w:t>
      </w:r>
      <w:r w:rsidRPr="007C329E">
        <w:rPr>
          <w:rFonts w:cs="B Nazanin"/>
          <w:color w:val="000000" w:themeColor="text1"/>
          <w:sz w:val="28"/>
          <w:szCs w:val="28"/>
          <w:rtl/>
        </w:rPr>
        <w:t xml:space="preserve">و جزء سیتروسهاست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به </w:t>
      </w:r>
      <w:r w:rsidRPr="007C329E">
        <w:rPr>
          <w:rFonts w:cs="B Nazanin"/>
          <w:color w:val="000000" w:themeColor="text1"/>
          <w:sz w:val="28"/>
          <w:szCs w:val="28"/>
        </w:rPr>
        <w:t>: (</w:t>
      </w:r>
      <w:proofErr w:type="spellStart"/>
      <w:r w:rsidRPr="007C329E">
        <w:rPr>
          <w:rFonts w:cs="B Nazanin"/>
          <w:color w:val="000000" w:themeColor="text1"/>
          <w:sz w:val="28"/>
          <w:szCs w:val="28"/>
        </w:rPr>
        <w:t>gydonia</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oblanga</w:t>
      </w:r>
      <w:proofErr w:type="spellEnd"/>
      <w:r w:rsidRPr="007C329E">
        <w:rPr>
          <w:rFonts w:cs="B Nazanin"/>
          <w:color w:val="000000" w:themeColor="text1"/>
          <w:sz w:val="28"/>
          <w:szCs w:val="28"/>
        </w:rPr>
        <w:t>)</w:t>
      </w:r>
      <w:r w:rsidRPr="007C329E">
        <w:rPr>
          <w:rFonts w:cs="B Nazanin"/>
          <w:color w:val="000000" w:themeColor="text1"/>
          <w:sz w:val="28"/>
          <w:szCs w:val="28"/>
          <w:rtl/>
        </w:rPr>
        <w:t>؛ دانه دار وجزء میوه های شفت دار</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پاپایا (خربزه درختی</w:t>
      </w:r>
      <w:r w:rsidR="00B74C35" w:rsidRPr="007C329E">
        <w:rPr>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پرتقال : دارای گونه های شیرین و ترش است ؛ جزء مرکبات استوایی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پسته </w:t>
      </w:r>
      <w:r w:rsidRPr="007C329E">
        <w:rPr>
          <w:rFonts w:cs="B Nazanin"/>
          <w:color w:val="000000" w:themeColor="text1"/>
          <w:sz w:val="28"/>
          <w:szCs w:val="28"/>
        </w:rPr>
        <w:t xml:space="preserve">: </w:t>
      </w:r>
      <w:r w:rsidRPr="007C329E">
        <w:rPr>
          <w:rFonts w:cs="B Nazanin"/>
          <w:color w:val="000000" w:themeColor="text1"/>
          <w:sz w:val="28"/>
          <w:szCs w:val="28"/>
          <w:rtl/>
        </w:rPr>
        <w:t>مقاوم به خشکی و شوری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تمرهندی </w:t>
      </w:r>
      <w:r w:rsidRPr="007C329E">
        <w:rPr>
          <w:rFonts w:cs="B Nazanin"/>
          <w:color w:val="000000" w:themeColor="text1"/>
          <w:sz w:val="28"/>
          <w:szCs w:val="28"/>
        </w:rPr>
        <w:t>: (</w:t>
      </w:r>
      <w:proofErr w:type="spellStart"/>
      <w:r w:rsidRPr="007C329E">
        <w:rPr>
          <w:rFonts w:cs="B Nazanin"/>
          <w:color w:val="000000" w:themeColor="text1"/>
          <w:sz w:val="28"/>
          <w:szCs w:val="28"/>
        </w:rPr>
        <w:t>Tamarindus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indica</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جزء میوهای استوایـی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تمشک ؛ تمشک سیاه : دارای گونه های متعدد است از طبقه</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rubus</w:t>
      </w:r>
      <w:proofErr w:type="spellEnd"/>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توت فرنگی</w:t>
      </w:r>
      <w:r w:rsidRPr="007C329E">
        <w:rPr>
          <w:rFonts w:cs="B Nazanin"/>
          <w:color w:val="000000" w:themeColor="text1"/>
          <w:sz w:val="28"/>
          <w:szCs w:val="28"/>
        </w:rPr>
        <w:t xml:space="preserve"> : (</w:t>
      </w:r>
      <w:proofErr w:type="spellStart"/>
      <w:r w:rsidRPr="007C329E">
        <w:rPr>
          <w:rFonts w:cs="B Nazanin"/>
          <w:color w:val="000000" w:themeColor="text1"/>
          <w:sz w:val="28"/>
          <w:szCs w:val="28"/>
        </w:rPr>
        <w:t>Frigaria</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spp</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xml:space="preserve">میوه ای کاذب است به هیچ وجه میوه محسوب نمی شوند اما در آشپزی به شکل میوه کاربرد دارد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خربزه : علائم رسیدگی نوک میوه نرم ؛ در ناحیه دم شیار به وجود بیایید وشبکه پوست برجسته شود و گیاهی از خانواده کدوئیان است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خرما</w:t>
      </w:r>
      <w:r w:rsidRPr="007C329E">
        <w:rPr>
          <w:rFonts w:cs="B Nazanin"/>
          <w:color w:val="000000" w:themeColor="text1"/>
          <w:sz w:val="28"/>
          <w:szCs w:val="28"/>
        </w:rPr>
        <w:t xml:space="preserve"> : Phoenix </w:t>
      </w:r>
      <w:proofErr w:type="spellStart"/>
      <w:r w:rsidRPr="007C329E">
        <w:rPr>
          <w:rFonts w:cs="B Nazanin"/>
          <w:color w:val="000000" w:themeColor="text1"/>
          <w:sz w:val="28"/>
          <w:szCs w:val="28"/>
        </w:rPr>
        <w:t>dactylifera</w:t>
      </w:r>
      <w:proofErr w:type="spellEnd"/>
      <w:r w:rsidRPr="007C329E">
        <w:rPr>
          <w:rFonts w:cs="B Nazanin"/>
          <w:color w:val="000000" w:themeColor="text1"/>
          <w:sz w:val="28"/>
          <w:szCs w:val="28"/>
        </w:rPr>
        <w:t xml:space="preserve">) ) </w:t>
      </w:r>
      <w:r w:rsidRPr="007C329E">
        <w:rPr>
          <w:rFonts w:cs="B Nazanin"/>
          <w:color w:val="000000" w:themeColor="text1"/>
          <w:sz w:val="28"/>
          <w:szCs w:val="28"/>
          <w:rtl/>
        </w:rPr>
        <w:t>؛ ( تامار- رطب- خلال و کال مراحل مختلف رشدی میوه خرماست ) ؛ مقاوم به خشکی و شوری و تکثیر از پاجوش</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خرمالو </w:t>
      </w:r>
      <w:r w:rsidRPr="007C329E">
        <w:rPr>
          <w:rFonts w:cs="B Nazanin"/>
          <w:color w:val="000000" w:themeColor="text1"/>
          <w:sz w:val="28"/>
          <w:szCs w:val="28"/>
        </w:rPr>
        <w:t xml:space="preserve">: ( </w:t>
      </w:r>
      <w:proofErr w:type="spellStart"/>
      <w:r w:rsidRPr="007C329E">
        <w:rPr>
          <w:rFonts w:cs="B Nazanin"/>
          <w:color w:val="000000" w:themeColor="text1"/>
          <w:sz w:val="28"/>
          <w:szCs w:val="28"/>
        </w:rPr>
        <w:t>Diospyros</w:t>
      </w:r>
      <w:proofErr w:type="spellEnd"/>
      <w:r w:rsidRPr="007C329E">
        <w:rPr>
          <w:rFonts w:cs="B Nazanin"/>
          <w:color w:val="000000" w:themeColor="text1"/>
          <w:sz w:val="28"/>
          <w:szCs w:val="28"/>
        </w:rPr>
        <w:t xml:space="preserve"> kaki) </w:t>
      </w:r>
      <w:r w:rsidRPr="007C329E">
        <w:rPr>
          <w:rFonts w:cs="B Nazanin"/>
          <w:color w:val="000000" w:themeColor="text1"/>
          <w:sz w:val="28"/>
          <w:szCs w:val="28"/>
          <w:rtl/>
        </w:rPr>
        <w:t>؛ از میوههای بومی آسیاست</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زرشک : نیمه گرمسیری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زیتون : نیمه گرمسیری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lastRenderedPageBreak/>
        <w:t xml:space="preserve">زالزالک </w:t>
      </w:r>
      <w:r w:rsidRPr="007C329E">
        <w:rPr>
          <w:rFonts w:cs="B Nazanin"/>
          <w:color w:val="000000" w:themeColor="text1"/>
          <w:sz w:val="28"/>
          <w:szCs w:val="28"/>
        </w:rPr>
        <w:t>: (</w:t>
      </w:r>
      <w:proofErr w:type="spellStart"/>
      <w:r w:rsidRPr="007C329E">
        <w:rPr>
          <w:rFonts w:cs="B Nazanin"/>
          <w:color w:val="000000" w:themeColor="text1"/>
          <w:sz w:val="28"/>
          <w:szCs w:val="28"/>
        </w:rPr>
        <w:t>Crataegus</w:t>
      </w:r>
      <w:proofErr w:type="spellEnd"/>
      <w:r w:rsidRPr="007C329E">
        <w:rPr>
          <w:rFonts w:cs="B Nazanin"/>
          <w:color w:val="000000" w:themeColor="text1"/>
          <w:sz w:val="28"/>
          <w:szCs w:val="28"/>
        </w:rPr>
        <w:t xml:space="preserve"> spp. ) </w:t>
      </w:r>
      <w:r w:rsidRPr="007C329E">
        <w:rPr>
          <w:rFonts w:cs="B Nazanin"/>
          <w:color w:val="000000" w:themeColor="text1"/>
          <w:sz w:val="28"/>
          <w:szCs w:val="28"/>
          <w:rtl/>
        </w:rPr>
        <w:t>؛ جزء میوه های شفت دار</w:t>
      </w:r>
      <w:r w:rsidRPr="007C329E">
        <w:rPr>
          <w:rFonts w:cs="B Nazanin"/>
          <w:color w:val="000000" w:themeColor="text1"/>
          <w:sz w:val="28"/>
          <w:szCs w:val="28"/>
        </w:rPr>
        <w:br/>
      </w:r>
      <w:r w:rsidRPr="007C329E">
        <w:rPr>
          <w:rFonts w:cs="B Nazanin"/>
          <w:color w:val="000000" w:themeColor="text1"/>
          <w:sz w:val="28"/>
          <w:szCs w:val="28"/>
        </w:rPr>
        <w:br/>
      </w:r>
      <w:proofErr w:type="gramStart"/>
      <w:r w:rsidRPr="007C329E">
        <w:rPr>
          <w:rFonts w:cs="B Nazanin"/>
          <w:color w:val="000000" w:themeColor="text1"/>
          <w:sz w:val="28"/>
          <w:szCs w:val="28"/>
          <w:rtl/>
        </w:rPr>
        <w:t xml:space="preserve">زردآلو </w:t>
      </w:r>
      <w:r w:rsidRPr="007C329E">
        <w:rPr>
          <w:rFonts w:cs="B Nazanin"/>
          <w:color w:val="000000" w:themeColor="text1"/>
          <w:sz w:val="28"/>
          <w:szCs w:val="28"/>
        </w:rPr>
        <w:t>:</w:t>
      </w:r>
      <w:proofErr w:type="gramEnd"/>
      <w:r w:rsidRPr="007C329E">
        <w:rPr>
          <w:rFonts w:cs="B Nazanin"/>
          <w:color w:val="000000" w:themeColor="text1"/>
          <w:sz w:val="28"/>
          <w:szCs w:val="28"/>
        </w:rPr>
        <w:t xml:space="preserve"> ((</w:t>
      </w:r>
      <w:proofErr w:type="spellStart"/>
      <w:r w:rsidRPr="007C329E">
        <w:rPr>
          <w:rFonts w:cs="B Nazanin"/>
          <w:color w:val="000000" w:themeColor="text1"/>
          <w:sz w:val="28"/>
          <w:szCs w:val="28"/>
        </w:rPr>
        <w:t>prunus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armenica</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xml:space="preserve">؛ میوه های هسته دارشفتهای نوع </w:t>
      </w:r>
      <w:proofErr w:type="spellStart"/>
      <w:r w:rsidRPr="007C329E">
        <w:rPr>
          <w:rFonts w:cs="B Nazanin"/>
          <w:color w:val="000000" w:themeColor="text1"/>
          <w:sz w:val="28"/>
          <w:szCs w:val="28"/>
        </w:rPr>
        <w:t>Prunus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xml:space="preserve">و دارای واریته هائی از جمله شکرپاره ؛ نادری و شاه پسند مشهد می باشد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سیب : جزء میوه های شفت دار ؛ دانه دار ؛ به چهارپایه تقسیم می شوند</w:t>
      </w:r>
      <w:r w:rsidRPr="007C329E">
        <w:rPr>
          <w:rFonts w:cs="B Nazanin"/>
          <w:color w:val="000000" w:themeColor="text1"/>
          <w:sz w:val="28"/>
          <w:szCs w:val="28"/>
        </w:rPr>
        <w:t xml:space="preserve"> : </w:t>
      </w:r>
      <w:r w:rsidRPr="007C329E">
        <w:rPr>
          <w:rFonts w:cs="B Nazanin"/>
          <w:color w:val="000000" w:themeColor="text1"/>
          <w:sz w:val="28"/>
          <w:szCs w:val="28"/>
          <w:rtl/>
        </w:rPr>
        <w:t>خیلی پاکوتاه</w:t>
      </w:r>
      <w:r w:rsidRPr="007C329E">
        <w:rPr>
          <w:rFonts w:cs="B Nazanin"/>
          <w:color w:val="000000" w:themeColor="text1"/>
          <w:sz w:val="28"/>
          <w:szCs w:val="28"/>
        </w:rPr>
        <w:t xml:space="preserve"> EM9 . </w:t>
      </w:r>
      <w:r w:rsidRPr="007C329E">
        <w:rPr>
          <w:rFonts w:cs="B Nazanin"/>
          <w:color w:val="000000" w:themeColor="text1"/>
          <w:sz w:val="28"/>
          <w:szCs w:val="28"/>
          <w:rtl/>
        </w:rPr>
        <w:t>پاکوتاه</w:t>
      </w:r>
      <w:r w:rsidRPr="007C329E">
        <w:rPr>
          <w:rFonts w:cs="B Nazanin"/>
          <w:color w:val="000000" w:themeColor="text1"/>
          <w:sz w:val="28"/>
          <w:szCs w:val="28"/>
        </w:rPr>
        <w:t xml:space="preserve"> EM7,EM26 . </w:t>
      </w:r>
      <w:r w:rsidRPr="007C329E">
        <w:rPr>
          <w:rFonts w:cs="B Nazanin"/>
          <w:color w:val="000000" w:themeColor="text1"/>
          <w:sz w:val="28"/>
          <w:szCs w:val="28"/>
          <w:rtl/>
        </w:rPr>
        <w:t>قوی</w:t>
      </w:r>
      <w:r w:rsidRPr="007C329E">
        <w:rPr>
          <w:rFonts w:cs="B Nazanin"/>
          <w:color w:val="000000" w:themeColor="text1"/>
          <w:sz w:val="28"/>
          <w:szCs w:val="28"/>
        </w:rPr>
        <w:t xml:space="preserve"> EM2 . </w:t>
      </w:r>
      <w:r w:rsidRPr="007C329E">
        <w:rPr>
          <w:rFonts w:cs="B Nazanin"/>
          <w:color w:val="000000" w:themeColor="text1"/>
          <w:sz w:val="28"/>
          <w:szCs w:val="28"/>
          <w:rtl/>
        </w:rPr>
        <w:t xml:space="preserve">خیلی قوی </w:t>
      </w:r>
      <w:r w:rsidRPr="007C329E">
        <w:rPr>
          <w:rFonts w:cs="B Nazanin"/>
          <w:color w:val="000000" w:themeColor="text1"/>
          <w:sz w:val="28"/>
          <w:szCs w:val="28"/>
        </w:rPr>
        <w:t>. EM 16</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کوکبی (میوه</w:t>
      </w:r>
      <w:r w:rsidRPr="007C329E">
        <w:rPr>
          <w:rFonts w:ascii="Times New Roman" w:hAnsi="Times New Roman" w:cs="Times New Roman" w:hint="cs"/>
          <w:color w:val="000000" w:themeColor="text1"/>
          <w:sz w:val="28"/>
          <w:szCs w:val="28"/>
          <w:rtl/>
        </w:rPr>
        <w:t>ٔ</w:t>
      </w:r>
      <w:r w:rsidRPr="007C329E">
        <w:rPr>
          <w:rFonts w:cs="B Nazanin"/>
          <w:color w:val="000000" w:themeColor="text1"/>
          <w:sz w:val="28"/>
          <w:szCs w:val="28"/>
          <w:rtl/>
        </w:rPr>
        <w:t xml:space="preserve"> </w:t>
      </w:r>
      <w:r w:rsidRPr="007C329E">
        <w:rPr>
          <w:rFonts w:cs="B Nazanin" w:hint="cs"/>
          <w:color w:val="000000" w:themeColor="text1"/>
          <w:sz w:val="28"/>
          <w:szCs w:val="28"/>
          <w:rtl/>
        </w:rPr>
        <w:t>ستاره</w:t>
      </w:r>
      <w:r w:rsidR="00893E91" w:rsidRPr="007C329E">
        <w:rPr>
          <w:rFonts w:cs="B Nazanin"/>
          <w:color w:val="000000" w:themeColor="text1"/>
          <w:sz w:val="28"/>
          <w:szCs w:val="28"/>
        </w:rPr>
        <w:t>(</w:t>
      </w:r>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کیوی </w:t>
      </w:r>
      <w:r w:rsidRPr="007C329E">
        <w:rPr>
          <w:rFonts w:cs="B Nazanin"/>
          <w:color w:val="000000" w:themeColor="text1"/>
          <w:sz w:val="28"/>
          <w:szCs w:val="28"/>
        </w:rPr>
        <w:t xml:space="preserve">: </w:t>
      </w:r>
      <w:r w:rsidRPr="007C329E">
        <w:rPr>
          <w:rFonts w:cs="B Nazanin"/>
          <w:color w:val="000000" w:themeColor="text1"/>
          <w:sz w:val="28"/>
          <w:szCs w:val="28"/>
          <w:rtl/>
        </w:rPr>
        <w:t>سفرس چینی</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Actinidia</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spp</w:t>
      </w:r>
      <w:proofErr w:type="spellEnd"/>
      <w:r w:rsidRPr="007C329E">
        <w:rPr>
          <w:rFonts w:cs="B Nazanin"/>
          <w:color w:val="000000" w:themeColor="text1"/>
          <w:sz w:val="28"/>
          <w:szCs w:val="28"/>
        </w:rPr>
        <w:t xml:space="preserve">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گواوا (زیتون محلی</w:t>
      </w:r>
      <w:r w:rsidRPr="007C329E">
        <w:rPr>
          <w:rFonts w:cs="B Nazanin"/>
          <w:color w:val="000000" w:themeColor="text1"/>
          <w:sz w:val="28"/>
          <w:szCs w:val="28"/>
        </w:rPr>
        <w:t>) : ( (</w:t>
      </w:r>
      <w:proofErr w:type="spellStart"/>
      <w:r w:rsidRPr="007C329E">
        <w:rPr>
          <w:rFonts w:cs="B Nazanin"/>
          <w:color w:val="000000" w:themeColor="text1"/>
          <w:sz w:val="28"/>
          <w:szCs w:val="28"/>
        </w:rPr>
        <w:t>Psidium</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guajava</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جزء مناطق نیمه حاره ای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گیلاس : میوه های هسته دارشفتهای نوع</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Prunus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xml:space="preserve">گلها روی شاخه های 2 ساله و 2 سال به بالا تشکیل می شود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گریپ‌فروت </w:t>
      </w:r>
      <w:r w:rsidRPr="007C329E">
        <w:rPr>
          <w:rFonts w:cs="B Nazanin"/>
          <w:color w:val="000000" w:themeColor="text1"/>
          <w:sz w:val="28"/>
          <w:szCs w:val="28"/>
        </w:rPr>
        <w:t xml:space="preserve">: </w:t>
      </w:r>
      <w:r w:rsidRPr="007C329E">
        <w:rPr>
          <w:rFonts w:cs="B Nazanin"/>
          <w:color w:val="000000" w:themeColor="text1"/>
          <w:sz w:val="28"/>
          <w:szCs w:val="28"/>
          <w:rtl/>
        </w:rPr>
        <w:t xml:space="preserve">جزء مرکبات استوایی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گلابی</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pyrus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commonis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جزء میوه های شفت دار ؛ گلها روی اسپورهای 2 ساله تشکیل می شود ؛ دانه دار ؛ پیوند مناسب اسکنه ؛ دارای گونه های اروپا و آسیایی</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Pyrus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spp</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xml:space="preserve">و تخمدان گلابی اپی جین است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لایچی </w:t>
      </w:r>
      <w:r w:rsidRPr="007C329E">
        <w:rPr>
          <w:rFonts w:cs="B Nazanin"/>
          <w:color w:val="000000" w:themeColor="text1"/>
          <w:sz w:val="28"/>
          <w:szCs w:val="28"/>
        </w:rPr>
        <w:t xml:space="preserve">:( Litchi </w:t>
      </w:r>
      <w:proofErr w:type="spellStart"/>
      <w:r w:rsidRPr="007C329E">
        <w:rPr>
          <w:rFonts w:cs="B Nazanin"/>
          <w:color w:val="000000" w:themeColor="text1"/>
          <w:sz w:val="28"/>
          <w:szCs w:val="28"/>
        </w:rPr>
        <w:t>chinensis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جزء مناطق نیمه حاره ای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لیموشیرین </w:t>
      </w:r>
      <w:r w:rsidRPr="007C329E">
        <w:rPr>
          <w:rFonts w:cs="B Nazanin"/>
          <w:color w:val="000000" w:themeColor="text1"/>
          <w:sz w:val="28"/>
          <w:szCs w:val="28"/>
        </w:rPr>
        <w:t xml:space="preserve">: </w:t>
      </w:r>
      <w:r w:rsidRPr="007C329E">
        <w:rPr>
          <w:rFonts w:cs="B Nazanin"/>
          <w:color w:val="000000" w:themeColor="text1"/>
          <w:sz w:val="28"/>
          <w:szCs w:val="28"/>
          <w:rtl/>
        </w:rPr>
        <w:t xml:space="preserve">حساس به سرما و جزء مرکبات استوایی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موز </w:t>
      </w:r>
      <w:r w:rsidRPr="007C329E">
        <w:rPr>
          <w:rFonts w:cs="B Nazanin"/>
          <w:color w:val="000000" w:themeColor="text1"/>
          <w:sz w:val="28"/>
          <w:szCs w:val="28"/>
        </w:rPr>
        <w:t xml:space="preserve">: </w:t>
      </w:r>
      <w:r w:rsidRPr="007C329E">
        <w:rPr>
          <w:rFonts w:cs="B Nazanin"/>
          <w:color w:val="000000" w:themeColor="text1"/>
          <w:sz w:val="28"/>
          <w:szCs w:val="28"/>
          <w:rtl/>
        </w:rPr>
        <w:t>جزء میوهای استوایـی</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نارگیل</w:t>
      </w:r>
      <w:r w:rsidRPr="007C329E">
        <w:rPr>
          <w:rFonts w:cs="B Nazanin"/>
          <w:color w:val="000000" w:themeColor="text1"/>
          <w:sz w:val="28"/>
          <w:szCs w:val="28"/>
        </w:rPr>
        <w:t xml:space="preserve"> : (</w:t>
      </w:r>
      <w:proofErr w:type="spellStart"/>
      <w:r w:rsidRPr="007C329E">
        <w:rPr>
          <w:rFonts w:cs="B Nazanin"/>
          <w:color w:val="000000" w:themeColor="text1"/>
          <w:sz w:val="28"/>
          <w:szCs w:val="28"/>
        </w:rPr>
        <w:t>Cocos</w:t>
      </w:r>
      <w:proofErr w:type="spellEnd"/>
      <w:r w:rsidRPr="007C329E">
        <w:rPr>
          <w:rFonts w:cs="B Nazanin"/>
          <w:color w:val="000000" w:themeColor="text1"/>
          <w:sz w:val="28"/>
          <w:szCs w:val="28"/>
        </w:rPr>
        <w:t xml:space="preserve"> </w:t>
      </w:r>
      <w:proofErr w:type="spellStart"/>
      <w:r w:rsidRPr="007C329E">
        <w:rPr>
          <w:rFonts w:cs="B Nazanin"/>
          <w:color w:val="000000" w:themeColor="text1"/>
          <w:sz w:val="28"/>
          <w:szCs w:val="28"/>
        </w:rPr>
        <w:t>spp</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جزء میوهای استوایـی</w:t>
      </w:r>
      <w:r w:rsidRPr="007C329E">
        <w:rPr>
          <w:rFonts w:cs="B Nazanin"/>
          <w:color w:val="000000" w:themeColor="text1"/>
          <w:sz w:val="28"/>
          <w:szCs w:val="28"/>
        </w:rPr>
        <w:br/>
      </w:r>
      <w:r w:rsidRPr="007C329E">
        <w:rPr>
          <w:rFonts w:cs="B Nazanin"/>
          <w:color w:val="000000" w:themeColor="text1"/>
          <w:sz w:val="28"/>
          <w:szCs w:val="28"/>
        </w:rPr>
        <w:lastRenderedPageBreak/>
        <w:br/>
      </w:r>
      <w:r w:rsidRPr="007C329E">
        <w:rPr>
          <w:rFonts w:cs="B Nazanin"/>
          <w:color w:val="000000" w:themeColor="text1"/>
          <w:sz w:val="28"/>
          <w:szCs w:val="28"/>
          <w:rtl/>
        </w:rPr>
        <w:t xml:space="preserve">نارنج </w:t>
      </w:r>
      <w:r w:rsidRPr="007C329E">
        <w:rPr>
          <w:rFonts w:cs="B Nazanin"/>
          <w:color w:val="000000" w:themeColor="text1"/>
          <w:sz w:val="28"/>
          <w:szCs w:val="28"/>
        </w:rPr>
        <w:t xml:space="preserve">: </w:t>
      </w:r>
      <w:r w:rsidRPr="007C329E">
        <w:rPr>
          <w:rFonts w:cs="B Nazanin"/>
          <w:color w:val="000000" w:themeColor="text1"/>
          <w:sz w:val="28"/>
          <w:szCs w:val="28"/>
          <w:rtl/>
        </w:rPr>
        <w:t xml:space="preserve">مقاومت به امراض و نسبت به سرما بیش از پرتقال </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 xml:space="preserve">هلو :برای کشت هلو در اراضی قلیایی وآهکی پایه زرد الو </w:t>
      </w:r>
      <w:r w:rsidRPr="007C329E">
        <w:rPr>
          <w:rFonts w:ascii="Times New Roman" w:hAnsi="Times New Roman" w:cs="Times New Roman" w:hint="cs"/>
          <w:color w:val="000000" w:themeColor="text1"/>
          <w:sz w:val="28"/>
          <w:szCs w:val="28"/>
          <w:rtl/>
        </w:rPr>
        <w:t>–</w:t>
      </w:r>
      <w:r w:rsidRPr="007C329E">
        <w:rPr>
          <w:rFonts w:cs="B Nazanin"/>
          <w:color w:val="000000" w:themeColor="text1"/>
          <w:sz w:val="28"/>
          <w:szCs w:val="28"/>
          <w:rtl/>
        </w:rPr>
        <w:t xml:space="preserve"> </w:t>
      </w:r>
      <w:r w:rsidRPr="007C329E">
        <w:rPr>
          <w:rFonts w:cs="B Nazanin" w:hint="cs"/>
          <w:color w:val="000000" w:themeColor="text1"/>
          <w:sz w:val="28"/>
          <w:szCs w:val="28"/>
          <w:rtl/>
        </w:rPr>
        <w:t>اراضی</w:t>
      </w:r>
      <w:r w:rsidRPr="007C329E">
        <w:rPr>
          <w:rFonts w:cs="B Nazanin"/>
          <w:color w:val="000000" w:themeColor="text1"/>
          <w:sz w:val="28"/>
          <w:szCs w:val="28"/>
          <w:rtl/>
        </w:rPr>
        <w:t xml:space="preserve"> </w:t>
      </w:r>
      <w:r w:rsidRPr="007C329E">
        <w:rPr>
          <w:rFonts w:cs="B Nazanin" w:hint="cs"/>
          <w:color w:val="000000" w:themeColor="text1"/>
          <w:sz w:val="28"/>
          <w:szCs w:val="28"/>
          <w:rtl/>
        </w:rPr>
        <w:t>سنگین</w:t>
      </w:r>
      <w:r w:rsidRPr="007C329E">
        <w:rPr>
          <w:rFonts w:cs="B Nazanin"/>
          <w:color w:val="000000" w:themeColor="text1"/>
          <w:sz w:val="28"/>
          <w:szCs w:val="28"/>
          <w:rtl/>
        </w:rPr>
        <w:t xml:space="preserve"> </w:t>
      </w:r>
      <w:r w:rsidRPr="007C329E">
        <w:rPr>
          <w:rFonts w:cs="B Nazanin" w:hint="cs"/>
          <w:color w:val="000000" w:themeColor="text1"/>
          <w:sz w:val="28"/>
          <w:szCs w:val="28"/>
          <w:rtl/>
        </w:rPr>
        <w:t>گوجه</w:t>
      </w:r>
      <w:r w:rsidRPr="007C329E">
        <w:rPr>
          <w:rFonts w:cs="B Nazanin"/>
          <w:color w:val="000000" w:themeColor="text1"/>
          <w:sz w:val="28"/>
          <w:szCs w:val="28"/>
        </w:rPr>
        <w:t xml:space="preserve"> – </w:t>
      </w:r>
      <w:r w:rsidRPr="007C329E">
        <w:rPr>
          <w:rFonts w:cs="B Nazanin"/>
          <w:color w:val="000000" w:themeColor="text1"/>
          <w:sz w:val="28"/>
          <w:szCs w:val="28"/>
          <w:rtl/>
        </w:rPr>
        <w:t xml:space="preserve">اراضی سنگلاخی بادام استفاده می شود </w:t>
      </w:r>
      <w:r w:rsidRPr="007C329E">
        <w:rPr>
          <w:rFonts w:ascii="Times New Roman" w:hAnsi="Times New Roman" w:cs="Times New Roman" w:hint="cs"/>
          <w:color w:val="000000" w:themeColor="text1"/>
          <w:sz w:val="28"/>
          <w:szCs w:val="28"/>
          <w:rtl/>
        </w:rPr>
        <w:t>–</w:t>
      </w:r>
      <w:r w:rsidRPr="007C329E">
        <w:rPr>
          <w:rFonts w:cs="B Nazanin"/>
          <w:color w:val="000000" w:themeColor="text1"/>
          <w:sz w:val="28"/>
          <w:szCs w:val="28"/>
          <w:rtl/>
        </w:rPr>
        <w:t xml:space="preserve"> </w:t>
      </w:r>
      <w:r w:rsidRPr="007C329E">
        <w:rPr>
          <w:rFonts w:cs="B Nazanin" w:hint="cs"/>
          <w:color w:val="000000" w:themeColor="text1"/>
          <w:sz w:val="28"/>
          <w:szCs w:val="28"/>
          <w:rtl/>
        </w:rPr>
        <w:t>البته</w:t>
      </w:r>
      <w:r w:rsidRPr="007C329E">
        <w:rPr>
          <w:rFonts w:cs="B Nazanin"/>
          <w:color w:val="000000" w:themeColor="text1"/>
          <w:sz w:val="28"/>
          <w:szCs w:val="28"/>
          <w:rtl/>
        </w:rPr>
        <w:t xml:space="preserve"> </w:t>
      </w:r>
      <w:r w:rsidRPr="007C329E">
        <w:rPr>
          <w:rFonts w:cs="B Nazanin" w:hint="cs"/>
          <w:color w:val="000000" w:themeColor="text1"/>
          <w:sz w:val="28"/>
          <w:szCs w:val="28"/>
          <w:rtl/>
        </w:rPr>
        <w:t>از</w:t>
      </w:r>
      <w:r w:rsidRPr="007C329E">
        <w:rPr>
          <w:rFonts w:cs="B Nazanin"/>
          <w:color w:val="000000" w:themeColor="text1"/>
          <w:sz w:val="28"/>
          <w:szCs w:val="28"/>
          <w:rtl/>
        </w:rPr>
        <w:t xml:space="preserve"> </w:t>
      </w:r>
      <w:r w:rsidRPr="007C329E">
        <w:rPr>
          <w:rFonts w:cs="B Nazanin" w:hint="cs"/>
          <w:color w:val="000000" w:themeColor="text1"/>
          <w:sz w:val="28"/>
          <w:szCs w:val="28"/>
          <w:rtl/>
        </w:rPr>
        <w:t>خود</w:t>
      </w:r>
      <w:r w:rsidRPr="007C329E">
        <w:rPr>
          <w:rFonts w:cs="B Nazanin"/>
          <w:color w:val="000000" w:themeColor="text1"/>
          <w:sz w:val="28"/>
          <w:szCs w:val="28"/>
          <w:rtl/>
        </w:rPr>
        <w:t xml:space="preserve"> </w:t>
      </w:r>
      <w:r w:rsidRPr="007C329E">
        <w:rPr>
          <w:rFonts w:cs="B Nazanin" w:hint="cs"/>
          <w:color w:val="000000" w:themeColor="text1"/>
          <w:sz w:val="28"/>
          <w:szCs w:val="28"/>
          <w:rtl/>
        </w:rPr>
        <w:t>هلو</w:t>
      </w:r>
      <w:r w:rsidRPr="007C329E">
        <w:rPr>
          <w:rFonts w:cs="B Nazanin"/>
          <w:color w:val="000000" w:themeColor="text1"/>
          <w:sz w:val="28"/>
          <w:szCs w:val="28"/>
          <w:rtl/>
        </w:rPr>
        <w:t xml:space="preserve"> </w:t>
      </w:r>
      <w:r w:rsidRPr="007C329E">
        <w:rPr>
          <w:rFonts w:cs="B Nazanin" w:hint="cs"/>
          <w:color w:val="000000" w:themeColor="text1"/>
          <w:sz w:val="28"/>
          <w:szCs w:val="28"/>
          <w:rtl/>
        </w:rPr>
        <w:t>نیز</w:t>
      </w:r>
      <w:r w:rsidRPr="007C329E">
        <w:rPr>
          <w:rFonts w:cs="B Nazanin"/>
          <w:color w:val="000000" w:themeColor="text1"/>
          <w:sz w:val="28"/>
          <w:szCs w:val="28"/>
          <w:rtl/>
        </w:rPr>
        <w:t xml:space="preserve"> </w:t>
      </w:r>
      <w:r w:rsidRPr="007C329E">
        <w:rPr>
          <w:rFonts w:cs="B Nazanin" w:hint="cs"/>
          <w:color w:val="000000" w:themeColor="text1"/>
          <w:sz w:val="28"/>
          <w:szCs w:val="28"/>
          <w:rtl/>
        </w:rPr>
        <w:t>می</w:t>
      </w:r>
      <w:r w:rsidRPr="007C329E">
        <w:rPr>
          <w:rFonts w:cs="B Nazanin"/>
          <w:color w:val="000000" w:themeColor="text1"/>
          <w:sz w:val="28"/>
          <w:szCs w:val="28"/>
          <w:rtl/>
        </w:rPr>
        <w:t xml:space="preserve"> </w:t>
      </w:r>
      <w:r w:rsidRPr="007C329E">
        <w:rPr>
          <w:rFonts w:cs="B Nazanin" w:hint="cs"/>
          <w:color w:val="000000" w:themeColor="text1"/>
          <w:sz w:val="28"/>
          <w:szCs w:val="28"/>
          <w:rtl/>
        </w:rPr>
        <w:t>توان</w:t>
      </w:r>
      <w:r w:rsidRPr="007C329E">
        <w:rPr>
          <w:rFonts w:cs="B Nazanin"/>
          <w:color w:val="000000" w:themeColor="text1"/>
          <w:sz w:val="28"/>
          <w:szCs w:val="28"/>
          <w:rtl/>
        </w:rPr>
        <w:t xml:space="preserve"> </w:t>
      </w:r>
      <w:r w:rsidRPr="007C329E">
        <w:rPr>
          <w:rFonts w:cs="B Nazanin" w:hint="cs"/>
          <w:color w:val="000000" w:themeColor="text1"/>
          <w:sz w:val="28"/>
          <w:szCs w:val="28"/>
          <w:rtl/>
        </w:rPr>
        <w:t>برای</w:t>
      </w:r>
      <w:r w:rsidRPr="007C329E">
        <w:rPr>
          <w:rFonts w:cs="B Nazanin"/>
          <w:color w:val="000000" w:themeColor="text1"/>
          <w:sz w:val="28"/>
          <w:szCs w:val="28"/>
          <w:rtl/>
        </w:rPr>
        <w:t xml:space="preserve"> پایه استفاده کرد و میوه های هسته دارشفتهای نوع</w:t>
      </w:r>
      <w:r w:rsidRPr="007C329E">
        <w:rPr>
          <w:rFonts w:cs="B Nazanin"/>
          <w:color w:val="000000" w:themeColor="text1"/>
          <w:sz w:val="28"/>
          <w:szCs w:val="28"/>
        </w:rPr>
        <w:t xml:space="preserve"> </w:t>
      </w:r>
      <w:proofErr w:type="spellStart"/>
      <w:r w:rsidRPr="007C329E">
        <w:rPr>
          <w:rFonts w:cs="B Nazanin"/>
          <w:color w:val="000000" w:themeColor="text1"/>
          <w:sz w:val="28"/>
          <w:szCs w:val="28"/>
        </w:rPr>
        <w:t>Prunus</w:t>
      </w:r>
      <w:proofErr w:type="spellEnd"/>
      <w:r w:rsidRPr="007C329E">
        <w:rPr>
          <w:rFonts w:cs="B Nazanin"/>
          <w:color w:val="000000" w:themeColor="text1"/>
          <w:sz w:val="28"/>
          <w:szCs w:val="28"/>
        </w:rPr>
        <w:t xml:space="preserve"> </w:t>
      </w:r>
      <w:r w:rsidRPr="007C329E">
        <w:rPr>
          <w:rFonts w:cs="B Nazanin"/>
          <w:color w:val="000000" w:themeColor="text1"/>
          <w:sz w:val="28"/>
          <w:szCs w:val="28"/>
          <w:rtl/>
        </w:rPr>
        <w:t>؛ واریته های زودرس هلو قرمز رضائیه ؛ شاه پسند و انجیری دانشکده می باشد 0</w:t>
      </w:r>
      <w:r w:rsidR="00893E91"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هندوانه</w:t>
      </w:r>
      <w:r w:rsidRPr="007C329E">
        <w:rPr>
          <w:rFonts w:cs="B Nazanin"/>
          <w:color w:val="000000" w:themeColor="text1"/>
          <w:sz w:val="28"/>
          <w:szCs w:val="28"/>
        </w:rPr>
        <w:t xml:space="preserve"> : (</w:t>
      </w:r>
      <w:proofErr w:type="spellStart"/>
      <w:r w:rsidRPr="007C329E">
        <w:rPr>
          <w:rFonts w:cs="B Nazanin"/>
          <w:color w:val="000000" w:themeColor="text1"/>
          <w:sz w:val="28"/>
          <w:szCs w:val="28"/>
        </w:rPr>
        <w:t>Citrullus</w:t>
      </w:r>
      <w:proofErr w:type="spellEnd"/>
      <w:r w:rsidRPr="007C329E">
        <w:rPr>
          <w:rFonts w:cs="B Nazanin"/>
          <w:color w:val="000000" w:themeColor="text1"/>
          <w:sz w:val="28"/>
          <w:szCs w:val="28"/>
        </w:rPr>
        <w:t xml:space="preserve"> vulgaris ). </w:t>
      </w:r>
      <w:r w:rsidRPr="007C329E">
        <w:rPr>
          <w:rFonts w:cs="B Nazanin"/>
          <w:color w:val="000000" w:themeColor="text1"/>
          <w:sz w:val="28"/>
          <w:szCs w:val="28"/>
          <w:rtl/>
        </w:rPr>
        <w:t>طالبی</w:t>
      </w:r>
      <w:r w:rsidRPr="007C329E">
        <w:rPr>
          <w:rFonts w:cs="B Nazanin"/>
          <w:color w:val="000000" w:themeColor="text1"/>
          <w:sz w:val="28"/>
          <w:szCs w:val="28"/>
        </w:rPr>
        <w:t xml:space="preserve"> . </w:t>
      </w:r>
      <w:r w:rsidRPr="007C329E">
        <w:rPr>
          <w:rFonts w:cs="B Nazanin"/>
          <w:color w:val="000000" w:themeColor="text1"/>
          <w:sz w:val="28"/>
          <w:szCs w:val="28"/>
          <w:rtl/>
        </w:rPr>
        <w:t>بادام ‌زمینی . بلوط ؛ توت</w:t>
      </w:r>
      <w:r w:rsidRPr="007C329E">
        <w:rPr>
          <w:rFonts w:cs="B Nazanin"/>
          <w:color w:val="000000" w:themeColor="text1"/>
          <w:sz w:val="28"/>
          <w:szCs w:val="28"/>
        </w:rPr>
        <w:t xml:space="preserve"> . </w:t>
      </w:r>
      <w:r w:rsidRPr="007C329E">
        <w:rPr>
          <w:rFonts w:cs="B Nazanin"/>
          <w:color w:val="000000" w:themeColor="text1"/>
          <w:sz w:val="28"/>
          <w:szCs w:val="28"/>
          <w:rtl/>
        </w:rPr>
        <w:t>خیار</w:t>
      </w:r>
      <w:r w:rsidR="00893E91" w:rsidRPr="007C329E">
        <w:rPr>
          <w:rFonts w:cs="B Nazanin"/>
          <w:color w:val="000000" w:themeColor="text1"/>
          <w:sz w:val="28"/>
          <w:szCs w:val="28"/>
        </w:rPr>
        <w:t xml:space="preserve"> .</w:t>
      </w:r>
      <w:r w:rsidR="00893E91"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دارابی</w:t>
      </w:r>
      <w:r w:rsidRPr="007C329E">
        <w:rPr>
          <w:rFonts w:cs="B Nazanin"/>
          <w:color w:val="000000" w:themeColor="text1"/>
          <w:sz w:val="28"/>
          <w:szCs w:val="28"/>
        </w:rPr>
        <w:t xml:space="preserve"> . </w:t>
      </w:r>
      <w:r w:rsidRPr="007C329E">
        <w:rPr>
          <w:rFonts w:cs="B Nazanin"/>
          <w:color w:val="000000" w:themeColor="text1"/>
          <w:sz w:val="28"/>
          <w:szCs w:val="28"/>
          <w:rtl/>
        </w:rPr>
        <w:t>ذغال‌اخته . شاه‌توت</w:t>
      </w:r>
      <w:r w:rsidRPr="007C329E">
        <w:rPr>
          <w:rFonts w:cs="B Nazanin"/>
          <w:color w:val="000000" w:themeColor="text1"/>
          <w:sz w:val="28"/>
          <w:szCs w:val="28"/>
        </w:rPr>
        <w:t xml:space="preserve"> . </w:t>
      </w:r>
      <w:r w:rsidRPr="007C329E">
        <w:rPr>
          <w:rFonts w:cs="B Nazanin"/>
          <w:color w:val="000000" w:themeColor="text1"/>
          <w:sz w:val="28"/>
          <w:szCs w:val="28"/>
          <w:rtl/>
        </w:rPr>
        <w:t>شفتالو</w:t>
      </w:r>
      <w:r w:rsidRPr="007C329E">
        <w:rPr>
          <w:rFonts w:cs="B Nazanin"/>
          <w:color w:val="000000" w:themeColor="text1"/>
          <w:sz w:val="28"/>
          <w:szCs w:val="28"/>
        </w:rPr>
        <w:t xml:space="preserve"> . </w:t>
      </w:r>
      <w:r w:rsidRPr="007C329E">
        <w:rPr>
          <w:rFonts w:cs="B Nazanin"/>
          <w:color w:val="000000" w:themeColor="text1"/>
          <w:sz w:val="28"/>
          <w:szCs w:val="28"/>
          <w:rtl/>
        </w:rPr>
        <w:t>شلیل</w:t>
      </w:r>
      <w:r w:rsidRPr="007C329E">
        <w:rPr>
          <w:rFonts w:cs="B Nazanin"/>
          <w:color w:val="000000" w:themeColor="text1"/>
          <w:sz w:val="28"/>
          <w:szCs w:val="28"/>
        </w:rPr>
        <w:t xml:space="preserve"> . </w:t>
      </w:r>
      <w:r w:rsidRPr="007C329E">
        <w:rPr>
          <w:rFonts w:cs="B Nazanin"/>
          <w:color w:val="000000" w:themeColor="text1"/>
          <w:sz w:val="28"/>
          <w:szCs w:val="28"/>
          <w:rtl/>
        </w:rPr>
        <w:t>فندق</w:t>
      </w:r>
      <w:r w:rsidRPr="007C329E">
        <w:rPr>
          <w:rFonts w:cs="B Nazanin"/>
          <w:color w:val="000000" w:themeColor="text1"/>
          <w:sz w:val="28"/>
          <w:szCs w:val="28"/>
        </w:rPr>
        <w:t xml:space="preserve"> . </w:t>
      </w:r>
      <w:r w:rsidRPr="007C329E">
        <w:rPr>
          <w:rFonts w:cs="B Nazanin"/>
          <w:color w:val="000000" w:themeColor="text1"/>
          <w:sz w:val="28"/>
          <w:szCs w:val="28"/>
          <w:rtl/>
        </w:rPr>
        <w:t>کُنار</w:t>
      </w:r>
      <w:r w:rsidRPr="007C329E">
        <w:rPr>
          <w:rFonts w:cs="B Nazanin"/>
          <w:color w:val="000000" w:themeColor="text1"/>
          <w:sz w:val="28"/>
          <w:szCs w:val="28"/>
        </w:rPr>
        <w:t xml:space="preserve"> . </w:t>
      </w:r>
      <w:r w:rsidRPr="007C329E">
        <w:rPr>
          <w:rFonts w:cs="B Nazanin"/>
          <w:color w:val="000000" w:themeColor="text1"/>
          <w:sz w:val="28"/>
          <w:szCs w:val="28"/>
          <w:rtl/>
        </w:rPr>
        <w:t>لیمو</w:t>
      </w:r>
      <w:r w:rsidRPr="007C329E">
        <w:rPr>
          <w:rFonts w:cs="B Nazanin"/>
          <w:color w:val="000000" w:themeColor="text1"/>
          <w:sz w:val="28"/>
          <w:szCs w:val="28"/>
        </w:rPr>
        <w:br/>
      </w:r>
      <w:r w:rsidRPr="007C329E">
        <w:rPr>
          <w:rFonts w:cs="B Nazanin"/>
          <w:color w:val="000000" w:themeColor="text1"/>
          <w:sz w:val="28"/>
          <w:szCs w:val="28"/>
        </w:rPr>
        <w:br/>
      </w:r>
      <w:r w:rsidRPr="007C329E">
        <w:rPr>
          <w:rFonts w:cs="B Nazanin"/>
          <w:color w:val="000000" w:themeColor="text1"/>
          <w:sz w:val="28"/>
          <w:szCs w:val="28"/>
          <w:rtl/>
        </w:rPr>
        <w:t>ترش</w:t>
      </w:r>
      <w:r w:rsidRPr="007C329E">
        <w:rPr>
          <w:rFonts w:cs="B Nazanin"/>
          <w:color w:val="000000" w:themeColor="text1"/>
          <w:sz w:val="28"/>
          <w:szCs w:val="28"/>
        </w:rPr>
        <w:t xml:space="preserve"> . </w:t>
      </w:r>
      <w:r w:rsidRPr="007C329E">
        <w:rPr>
          <w:rFonts w:cs="B Nazanin"/>
          <w:color w:val="000000" w:themeColor="text1"/>
          <w:sz w:val="28"/>
          <w:szCs w:val="28"/>
          <w:rtl/>
        </w:rPr>
        <w:t xml:space="preserve">نارنگی . بلوط </w:t>
      </w:r>
      <w:r w:rsidRPr="007C329E">
        <w:rPr>
          <w:rFonts w:cs="B Nazanin"/>
          <w:color w:val="000000" w:themeColor="text1"/>
          <w:sz w:val="28"/>
          <w:szCs w:val="28"/>
        </w:rPr>
        <w:t>.</w:t>
      </w:r>
      <w:r w:rsidRPr="007C329E">
        <w:rPr>
          <w:rFonts w:cs="B Nazanin"/>
          <w:color w:val="000000" w:themeColor="text1"/>
          <w:sz w:val="28"/>
          <w:szCs w:val="28"/>
          <w:rtl/>
        </w:rPr>
        <w:t xml:space="preserve">گوجه . گردو </w:t>
      </w:r>
      <w:r w:rsidRPr="007C329E">
        <w:rPr>
          <w:rFonts w:cs="B Nazanin"/>
          <w:color w:val="000000" w:themeColor="text1"/>
          <w:sz w:val="28"/>
          <w:szCs w:val="28"/>
        </w:rPr>
        <w:br/>
      </w:r>
      <w:r w:rsidRPr="007C329E">
        <w:rPr>
          <w:rFonts w:cs="B Nazanin"/>
          <w:color w:val="000000" w:themeColor="text1"/>
          <w:sz w:val="28"/>
          <w:szCs w:val="28"/>
          <w:rtl/>
        </w:rPr>
        <w:t>البته در ایران میوه های متعدد دیگری نیز وجود دارد که بصورت وحشی پرکنده اند و به دلایل مختلف استفاده نمی شوند و یا در مناطق محلی استفاده میشود</w:t>
      </w:r>
      <w:bookmarkStart w:id="0" w:name="_GoBack"/>
      <w:bookmarkEnd w:id="0"/>
    </w:p>
    <w:sectPr w:rsidR="00561453" w:rsidRPr="007C32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1D9"/>
    <w:rsid w:val="003471D9"/>
    <w:rsid w:val="00561453"/>
    <w:rsid w:val="007C329E"/>
    <w:rsid w:val="00844E0F"/>
    <w:rsid w:val="00893E91"/>
    <w:rsid w:val="009B2C1B"/>
    <w:rsid w:val="00A446D2"/>
    <w:rsid w:val="00B74C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0A82BC-D1D5-4525-BBE1-777EF9A4D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71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1D9"/>
    <w:rPr>
      <w:rFonts w:ascii="Tahoma" w:hAnsi="Tahoma" w:cs="Tahoma"/>
      <w:sz w:val="16"/>
      <w:szCs w:val="16"/>
    </w:rPr>
  </w:style>
  <w:style w:type="paragraph" w:styleId="NormalWeb">
    <w:name w:val="Normal (Web)"/>
    <w:basedOn w:val="Normal"/>
    <w:uiPriority w:val="99"/>
    <w:unhideWhenUsed/>
    <w:rsid w:val="003471D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71D9"/>
    <w:rPr>
      <w:b/>
      <w:bCs/>
    </w:rPr>
  </w:style>
  <w:style w:type="character" w:styleId="Hyperlink">
    <w:name w:val="Hyperlink"/>
    <w:basedOn w:val="DefaultParagraphFont"/>
    <w:uiPriority w:val="99"/>
    <w:semiHidden/>
    <w:unhideWhenUsed/>
    <w:rsid w:val="00844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09249">
      <w:bodyDiv w:val="1"/>
      <w:marLeft w:val="0"/>
      <w:marRight w:val="0"/>
      <w:marTop w:val="0"/>
      <w:marBottom w:val="0"/>
      <w:divBdr>
        <w:top w:val="none" w:sz="0" w:space="0" w:color="auto"/>
        <w:left w:val="none" w:sz="0" w:space="0" w:color="auto"/>
        <w:bottom w:val="none" w:sz="0" w:space="0" w:color="auto"/>
        <w:right w:val="none" w:sz="0" w:space="0" w:color="auto"/>
      </w:divBdr>
      <w:divsChild>
        <w:div w:id="1185440432">
          <w:marLeft w:val="0"/>
          <w:marRight w:val="0"/>
          <w:marTop w:val="0"/>
          <w:marBottom w:val="0"/>
          <w:divBdr>
            <w:top w:val="none" w:sz="0" w:space="0" w:color="auto"/>
            <w:left w:val="none" w:sz="0" w:space="0" w:color="auto"/>
            <w:bottom w:val="none" w:sz="0" w:space="0" w:color="auto"/>
            <w:right w:val="none" w:sz="0" w:space="0" w:color="auto"/>
          </w:divBdr>
        </w:div>
        <w:div w:id="841549838">
          <w:marLeft w:val="0"/>
          <w:marRight w:val="0"/>
          <w:marTop w:val="0"/>
          <w:marBottom w:val="0"/>
          <w:divBdr>
            <w:top w:val="none" w:sz="0" w:space="0" w:color="auto"/>
            <w:left w:val="none" w:sz="0" w:space="0" w:color="auto"/>
            <w:bottom w:val="none" w:sz="0" w:space="0" w:color="auto"/>
            <w:right w:val="none" w:sz="0" w:space="0" w:color="auto"/>
          </w:divBdr>
        </w:div>
        <w:div w:id="5638279">
          <w:marLeft w:val="0"/>
          <w:marRight w:val="0"/>
          <w:marTop w:val="0"/>
          <w:marBottom w:val="0"/>
          <w:divBdr>
            <w:top w:val="none" w:sz="0" w:space="0" w:color="auto"/>
            <w:left w:val="none" w:sz="0" w:space="0" w:color="auto"/>
            <w:bottom w:val="none" w:sz="0" w:space="0" w:color="auto"/>
            <w:right w:val="none" w:sz="0" w:space="0" w:color="auto"/>
          </w:divBdr>
        </w:div>
      </w:divsChild>
    </w:div>
    <w:div w:id="105465586">
      <w:bodyDiv w:val="1"/>
      <w:marLeft w:val="0"/>
      <w:marRight w:val="0"/>
      <w:marTop w:val="0"/>
      <w:marBottom w:val="0"/>
      <w:divBdr>
        <w:top w:val="none" w:sz="0" w:space="0" w:color="auto"/>
        <w:left w:val="none" w:sz="0" w:space="0" w:color="auto"/>
        <w:bottom w:val="none" w:sz="0" w:space="0" w:color="auto"/>
        <w:right w:val="none" w:sz="0" w:space="0" w:color="auto"/>
      </w:divBdr>
      <w:divsChild>
        <w:div w:id="1235967011">
          <w:marLeft w:val="0"/>
          <w:marRight w:val="0"/>
          <w:marTop w:val="0"/>
          <w:marBottom w:val="0"/>
          <w:divBdr>
            <w:top w:val="none" w:sz="0" w:space="0" w:color="auto"/>
            <w:left w:val="none" w:sz="0" w:space="0" w:color="auto"/>
            <w:bottom w:val="none" w:sz="0" w:space="0" w:color="auto"/>
            <w:right w:val="none" w:sz="0" w:space="0" w:color="auto"/>
          </w:divBdr>
        </w:div>
        <w:div w:id="1538083518">
          <w:marLeft w:val="0"/>
          <w:marRight w:val="0"/>
          <w:marTop w:val="0"/>
          <w:marBottom w:val="0"/>
          <w:divBdr>
            <w:top w:val="none" w:sz="0" w:space="0" w:color="auto"/>
            <w:left w:val="none" w:sz="0" w:space="0" w:color="auto"/>
            <w:bottom w:val="none" w:sz="0" w:space="0" w:color="auto"/>
            <w:right w:val="none" w:sz="0" w:space="0" w:color="auto"/>
          </w:divBdr>
        </w:div>
      </w:divsChild>
    </w:div>
    <w:div w:id="430667769">
      <w:bodyDiv w:val="1"/>
      <w:marLeft w:val="0"/>
      <w:marRight w:val="0"/>
      <w:marTop w:val="0"/>
      <w:marBottom w:val="0"/>
      <w:divBdr>
        <w:top w:val="none" w:sz="0" w:space="0" w:color="auto"/>
        <w:left w:val="none" w:sz="0" w:space="0" w:color="auto"/>
        <w:bottom w:val="none" w:sz="0" w:space="0" w:color="auto"/>
        <w:right w:val="none" w:sz="0" w:space="0" w:color="auto"/>
      </w:divBdr>
      <w:divsChild>
        <w:div w:id="890582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mozesh12.blogfa.com/post/111"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1859</Words>
  <Characters>10602</Characters>
  <Application>Microsoft Office Word</Application>
  <DocSecurity>0</DocSecurity>
  <Lines>88</Lines>
  <Paragraphs>24</Paragraphs>
  <ScaleCrop>false</ScaleCrop>
  <Company/>
  <LinksUpToDate>false</LinksUpToDate>
  <CharactersWithSpaces>12437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7</cp:revision>
  <dcterms:created xsi:type="dcterms:W3CDTF">2014-07-01T11:02:00Z</dcterms:created>
  <dcterms:modified xsi:type="dcterms:W3CDTF">2014-08-16T09:16:00Z</dcterms:modified>
</cp:coreProperties>
</file>